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26E" w:rsidRDefault="007F526E" w:rsidP="007F526E">
      <w:pPr>
        <w:pStyle w:val="Zvraznencitcia"/>
      </w:pPr>
      <w:r>
        <w:t xml:space="preserve">Usmernenie Ministerstva školstva, vedy, výskumu a športu Slovenskej republiky  k </w:t>
      </w:r>
      <w:proofErr w:type="spellStart"/>
      <w:r>
        <w:t>pracovnoprávným</w:t>
      </w:r>
      <w:proofErr w:type="spellEnd"/>
      <w:r>
        <w:t xml:space="preserve"> vzťahom </w:t>
      </w:r>
      <w:r w:rsidRPr="00180842">
        <w:t xml:space="preserve">v súvislosti s „otvorením </w:t>
      </w:r>
      <w:r>
        <w:t xml:space="preserve">materských </w:t>
      </w:r>
      <w:r w:rsidRPr="00180842">
        <w:t>škôl“</w:t>
      </w:r>
    </w:p>
    <w:p w:rsidR="00173B92" w:rsidRDefault="00173B92" w:rsidP="00A9386C">
      <w:pPr>
        <w:widowControl w:val="0"/>
        <w:numPr>
          <w:ilvl w:val="0"/>
          <w:numId w:val="4"/>
        </w:numPr>
        <w:autoSpaceDE w:val="0"/>
        <w:autoSpaceDN w:val="0"/>
        <w:adjustRightInd w:val="0"/>
        <w:spacing w:after="120" w:line="252" w:lineRule="auto"/>
        <w:ind w:left="714" w:hanging="357"/>
        <w:jc w:val="both"/>
        <w:rPr>
          <w:rFonts w:ascii="Calibri" w:hAnsi="Calibri" w:cs="Calibri"/>
        </w:rPr>
      </w:pPr>
      <w:r>
        <w:rPr>
          <w:rFonts w:ascii="Calibri" w:hAnsi="Calibri" w:cs="Calibri"/>
        </w:rPr>
        <w:t xml:space="preserve">Ak zriaďovateľ rozhodne o </w:t>
      </w:r>
      <w:r>
        <w:rPr>
          <w:rFonts w:ascii="Calibri" w:hAnsi="Calibri" w:cs="Calibri"/>
          <w:i/>
          <w:iCs/>
        </w:rPr>
        <w:t>„otvorení“</w:t>
      </w:r>
      <w:r>
        <w:rPr>
          <w:rFonts w:ascii="Calibri" w:hAnsi="Calibri" w:cs="Calibri"/>
        </w:rPr>
        <w:t xml:space="preserve"> </w:t>
      </w:r>
      <w:r w:rsidR="00023C92">
        <w:rPr>
          <w:rFonts w:ascii="Calibri" w:hAnsi="Calibri" w:cs="Calibri"/>
        </w:rPr>
        <w:t xml:space="preserve">materskej </w:t>
      </w:r>
      <w:r>
        <w:rPr>
          <w:rFonts w:ascii="Calibri" w:hAnsi="Calibri" w:cs="Calibri"/>
        </w:rPr>
        <w:t>školy, je nevyhnutný nástup zamestnancov na pracovisko.</w:t>
      </w:r>
    </w:p>
    <w:p w:rsidR="00173B92" w:rsidRPr="00683FCA" w:rsidRDefault="00173B92" w:rsidP="00A9386C">
      <w:pPr>
        <w:widowControl w:val="0"/>
        <w:numPr>
          <w:ilvl w:val="0"/>
          <w:numId w:val="4"/>
        </w:numPr>
        <w:autoSpaceDE w:val="0"/>
        <w:autoSpaceDN w:val="0"/>
        <w:adjustRightInd w:val="0"/>
        <w:spacing w:after="120" w:line="252" w:lineRule="auto"/>
        <w:ind w:left="714" w:hanging="357"/>
        <w:jc w:val="both"/>
        <w:rPr>
          <w:rFonts w:ascii="Calibri" w:hAnsi="Calibri" w:cs="Calibri"/>
        </w:rPr>
      </w:pPr>
      <w:r>
        <w:rPr>
          <w:rFonts w:ascii="Calibri" w:hAnsi="Calibri" w:cs="Calibri"/>
        </w:rPr>
        <w:t xml:space="preserve">Zamestnanci </w:t>
      </w:r>
      <w:r w:rsidR="00023C92">
        <w:rPr>
          <w:rFonts w:ascii="Calibri" w:hAnsi="Calibri" w:cs="Calibri"/>
        </w:rPr>
        <w:t xml:space="preserve">materskej </w:t>
      </w:r>
      <w:r>
        <w:rPr>
          <w:rFonts w:ascii="Calibri" w:hAnsi="Calibri" w:cs="Calibri"/>
        </w:rPr>
        <w:t xml:space="preserve">školy budú vykonávať </w:t>
      </w:r>
      <w:r>
        <w:rPr>
          <w:rFonts w:ascii="Calibri" w:hAnsi="Calibri" w:cs="Calibri"/>
          <w:b/>
          <w:bCs/>
        </w:rPr>
        <w:t>prácu na pracovisku pri dodržiavaní hygienických a bezpečnostných opatrení</w:t>
      </w:r>
      <w:r>
        <w:rPr>
          <w:rFonts w:ascii="Calibri" w:hAnsi="Calibri" w:cs="Calibri"/>
        </w:rPr>
        <w:t xml:space="preserve">, ktoré určí Úrad verejného zdravotníctva Slovenskej republiky (ďalej len „úrad“). Na tento účel </w:t>
      </w:r>
      <w:r>
        <w:rPr>
          <w:rFonts w:ascii="Calibri" w:hAnsi="Calibri" w:cs="Calibri"/>
          <w:b/>
          <w:bCs/>
        </w:rPr>
        <w:t xml:space="preserve">zamestnávateľ zabezpečí potrebné dostatočné dezinfekčné a </w:t>
      </w:r>
      <w:r w:rsidRPr="00683FCA">
        <w:rPr>
          <w:rFonts w:ascii="Calibri" w:hAnsi="Calibri" w:cs="Calibri"/>
          <w:b/>
          <w:bCs/>
        </w:rPr>
        <w:t>hygienické prostriedky</w:t>
      </w:r>
      <w:r w:rsidRPr="00683FCA">
        <w:rPr>
          <w:rFonts w:ascii="Calibri" w:hAnsi="Calibri" w:cs="Calibri"/>
        </w:rPr>
        <w:t>.</w:t>
      </w:r>
    </w:p>
    <w:p w:rsidR="00173B92" w:rsidRPr="00683FCA" w:rsidRDefault="00173B92" w:rsidP="00A9386C">
      <w:pPr>
        <w:widowControl w:val="0"/>
        <w:numPr>
          <w:ilvl w:val="0"/>
          <w:numId w:val="4"/>
        </w:numPr>
        <w:tabs>
          <w:tab w:val="left" w:pos="426"/>
        </w:tabs>
        <w:autoSpaceDE w:val="0"/>
        <w:autoSpaceDN w:val="0"/>
        <w:adjustRightInd w:val="0"/>
        <w:spacing w:after="120" w:line="240" w:lineRule="auto"/>
        <w:ind w:left="714" w:hanging="357"/>
        <w:jc w:val="both"/>
        <w:rPr>
          <w:rFonts w:ascii="Calibri" w:hAnsi="Calibri" w:cs="Calibri"/>
        </w:rPr>
      </w:pPr>
      <w:r w:rsidRPr="00683FCA">
        <w:rPr>
          <w:rFonts w:ascii="Calibri" w:hAnsi="Calibri" w:cs="Calibri"/>
          <w:color w:val="000000"/>
        </w:rPr>
        <w:t>Z</w:t>
      </w:r>
      <w:r w:rsidRPr="00683FCA">
        <w:rPr>
          <w:rFonts w:ascii="Calibri" w:hAnsi="Calibri" w:cs="Calibri"/>
        </w:rPr>
        <w:t xml:space="preserve">amestnancom, ktorí patria do rizikovej skupiny, je zamestnávateľ naďalej povinný v súlade s § 250b ods. 2 Zákonníka práce </w:t>
      </w:r>
      <w:r w:rsidRPr="00683FCA">
        <w:rPr>
          <w:rFonts w:ascii="Calibri" w:hAnsi="Calibri" w:cs="Calibri"/>
          <w:b/>
          <w:bCs/>
        </w:rPr>
        <w:t>umožniť vykonávať prácu z domácnosti</w:t>
      </w:r>
      <w:r w:rsidRPr="00683FCA">
        <w:rPr>
          <w:rFonts w:ascii="Calibri" w:hAnsi="Calibri" w:cs="Calibri"/>
        </w:rPr>
        <w:t>.</w:t>
      </w:r>
    </w:p>
    <w:p w:rsidR="00173B92" w:rsidRDefault="00173B92" w:rsidP="00A9386C">
      <w:pPr>
        <w:widowControl w:val="0"/>
        <w:numPr>
          <w:ilvl w:val="0"/>
          <w:numId w:val="4"/>
        </w:numPr>
        <w:autoSpaceDE w:val="0"/>
        <w:autoSpaceDN w:val="0"/>
        <w:adjustRightInd w:val="0"/>
        <w:spacing w:after="120" w:line="252" w:lineRule="auto"/>
        <w:ind w:left="714" w:hanging="357"/>
        <w:jc w:val="both"/>
        <w:rPr>
          <w:rFonts w:ascii="Calibri" w:hAnsi="Calibri" w:cs="Calibri"/>
        </w:rPr>
      </w:pPr>
      <w:r>
        <w:rPr>
          <w:rFonts w:ascii="Calibri" w:hAnsi="Calibri" w:cs="Calibri"/>
        </w:rPr>
        <w:t xml:space="preserve">Ak nebude možné </w:t>
      </w:r>
      <w:r>
        <w:rPr>
          <w:rFonts w:ascii="Calibri" w:hAnsi="Calibri" w:cs="Calibri"/>
          <w:b/>
          <w:bCs/>
        </w:rPr>
        <w:t>rizikovej skupine</w:t>
      </w:r>
      <w:r>
        <w:rPr>
          <w:rFonts w:ascii="Calibri" w:hAnsi="Calibri" w:cs="Calibri"/>
        </w:rPr>
        <w:t xml:space="preserve"> zamestnancov určiť vykonávanie práce z domácnosti zamestnanca podľa § 250b ods. 2 písm. a) Zákonníka práce, ide o </w:t>
      </w:r>
      <w:r>
        <w:rPr>
          <w:rFonts w:ascii="Calibri" w:hAnsi="Calibri" w:cs="Calibri"/>
          <w:b/>
          <w:bCs/>
        </w:rPr>
        <w:t>prekážku v práci na strane zamestnávateľa</w:t>
      </w:r>
      <w:r>
        <w:rPr>
          <w:rFonts w:ascii="Calibri" w:hAnsi="Calibri" w:cs="Calibri"/>
        </w:rPr>
        <w:t>, pri</w:t>
      </w:r>
      <w:r>
        <w:rPr>
          <w:rFonts w:ascii="Calibri" w:hAnsi="Calibri" w:cs="Calibri"/>
          <w:spacing w:val="11"/>
        </w:rPr>
        <w:t xml:space="preserve"> </w:t>
      </w:r>
      <w:r>
        <w:rPr>
          <w:rFonts w:ascii="Calibri" w:hAnsi="Calibri" w:cs="Calibri"/>
        </w:rPr>
        <w:t>ktorej patrí zamestnancovi náhrada mzdy v sume 80 % jeho priemerného zárobku (resp. funkčného platu), najmenej však v sume minimálnej mzdy; ustanovenie § 142 ods. 4 Zákonníka práce tým nie je dotknuté (teda je naďalej aj možná dohoda so zástupcami zamestnancov na inej výške, ale najmenej 60 %).</w:t>
      </w:r>
    </w:p>
    <w:p w:rsidR="00173B92" w:rsidRDefault="00173B92">
      <w:pPr>
        <w:autoSpaceDE w:val="0"/>
        <w:autoSpaceDN w:val="0"/>
        <w:adjustRightInd w:val="0"/>
        <w:spacing w:after="160" w:line="252" w:lineRule="auto"/>
        <w:jc w:val="both"/>
        <w:rPr>
          <w:rFonts w:ascii="Calibri" w:hAnsi="Calibri" w:cs="Calibri"/>
          <w:i/>
          <w:iCs/>
        </w:rPr>
      </w:pPr>
      <w:r>
        <w:rPr>
          <w:rFonts w:ascii="Calibri" w:hAnsi="Calibri" w:cs="Calibri"/>
          <w:i/>
          <w:iCs/>
        </w:rPr>
        <w:t>Príklad</w:t>
      </w:r>
    </w:p>
    <w:p w:rsidR="00173B92" w:rsidRDefault="00173B92">
      <w:pPr>
        <w:autoSpaceDE w:val="0"/>
        <w:autoSpaceDN w:val="0"/>
        <w:adjustRightInd w:val="0"/>
        <w:spacing w:after="160" w:line="252" w:lineRule="auto"/>
        <w:jc w:val="both"/>
        <w:rPr>
          <w:rFonts w:ascii="Calibri" w:hAnsi="Calibri" w:cs="Calibri"/>
        </w:rPr>
      </w:pPr>
      <w:r>
        <w:rPr>
          <w:rFonts w:ascii="Calibri" w:hAnsi="Calibri" w:cs="Calibri"/>
        </w:rPr>
        <w:t>Učiteľ</w:t>
      </w:r>
      <w:r w:rsidR="000B2516">
        <w:rPr>
          <w:rFonts w:ascii="Calibri" w:hAnsi="Calibri" w:cs="Calibri"/>
        </w:rPr>
        <w:t>ka</w:t>
      </w:r>
      <w:r>
        <w:rPr>
          <w:rFonts w:ascii="Calibri" w:hAnsi="Calibri" w:cs="Calibri"/>
        </w:rPr>
        <w:t xml:space="preserve"> vyučuje </w:t>
      </w:r>
      <w:r w:rsidR="000B2516">
        <w:rPr>
          <w:rFonts w:ascii="Calibri" w:hAnsi="Calibri" w:cs="Calibri"/>
        </w:rPr>
        <w:t>v materskej</w:t>
      </w:r>
      <w:r>
        <w:rPr>
          <w:rFonts w:ascii="Calibri" w:hAnsi="Calibri" w:cs="Calibri"/>
        </w:rPr>
        <w:t xml:space="preserve"> škole, ktorá podľa rozhodnutia zriaďovateľa bude otvorená, ale dieťa t</w:t>
      </w:r>
      <w:r w:rsidR="000B2516">
        <w:rPr>
          <w:rFonts w:ascii="Calibri" w:hAnsi="Calibri" w:cs="Calibri"/>
        </w:rPr>
        <w:t>ejto</w:t>
      </w:r>
      <w:r>
        <w:rPr>
          <w:rFonts w:ascii="Calibri" w:hAnsi="Calibri" w:cs="Calibri"/>
        </w:rPr>
        <w:t xml:space="preserve"> učiteľ</w:t>
      </w:r>
      <w:r w:rsidR="000B2516">
        <w:rPr>
          <w:rFonts w:ascii="Calibri" w:hAnsi="Calibri" w:cs="Calibri"/>
        </w:rPr>
        <w:t>ky</w:t>
      </w:r>
      <w:r>
        <w:rPr>
          <w:rFonts w:ascii="Calibri" w:hAnsi="Calibri" w:cs="Calibri"/>
        </w:rPr>
        <w:t xml:space="preserve"> navštevuje druhú školu</w:t>
      </w:r>
      <w:r w:rsidR="000B2516">
        <w:rPr>
          <w:rFonts w:ascii="Calibri" w:hAnsi="Calibri" w:cs="Calibri"/>
        </w:rPr>
        <w:t xml:space="preserve"> (materskú</w:t>
      </w:r>
      <w:r w:rsidR="00683FCA">
        <w:rPr>
          <w:rFonts w:ascii="Calibri" w:hAnsi="Calibri" w:cs="Calibri"/>
        </w:rPr>
        <w:t xml:space="preserve"> alebo</w:t>
      </w:r>
      <w:r w:rsidR="000B2516">
        <w:rPr>
          <w:rFonts w:ascii="Calibri" w:hAnsi="Calibri" w:cs="Calibri"/>
        </w:rPr>
        <w:t xml:space="preserve"> základnú)</w:t>
      </w:r>
      <w:r>
        <w:rPr>
          <w:rFonts w:ascii="Calibri" w:hAnsi="Calibri" w:cs="Calibri"/>
        </w:rPr>
        <w:t>, ktorá zostáva zatvorená. Teda učiteľ</w:t>
      </w:r>
      <w:r w:rsidR="000B2516">
        <w:rPr>
          <w:rFonts w:ascii="Calibri" w:hAnsi="Calibri" w:cs="Calibri"/>
        </w:rPr>
        <w:t>ka</w:t>
      </w:r>
      <w:r>
        <w:rPr>
          <w:rFonts w:ascii="Calibri" w:hAnsi="Calibri" w:cs="Calibri"/>
        </w:rPr>
        <w:t xml:space="preserve"> z objektívnych dôvodov nemôže nastúpiť na výkon práce na svojom pracovisku. Zamestnávateľ t</w:t>
      </w:r>
      <w:r w:rsidR="000B2516">
        <w:rPr>
          <w:rFonts w:ascii="Calibri" w:hAnsi="Calibri" w:cs="Calibri"/>
        </w:rPr>
        <w:t>ejto učiteľke</w:t>
      </w:r>
      <w:r>
        <w:rPr>
          <w:rFonts w:ascii="Calibri" w:hAnsi="Calibri" w:cs="Calibri"/>
        </w:rPr>
        <w:t xml:space="preserve"> naďalej môže umožniť výkon práce z domácnosti zamestnanca.</w:t>
      </w:r>
    </w:p>
    <w:p w:rsidR="00173B92" w:rsidRDefault="00173B92" w:rsidP="00A9386C">
      <w:pPr>
        <w:widowControl w:val="0"/>
        <w:numPr>
          <w:ilvl w:val="0"/>
          <w:numId w:val="4"/>
        </w:numPr>
        <w:autoSpaceDE w:val="0"/>
        <w:autoSpaceDN w:val="0"/>
        <w:adjustRightInd w:val="0"/>
        <w:spacing w:after="120" w:line="240" w:lineRule="auto"/>
        <w:ind w:left="714" w:hanging="357"/>
        <w:jc w:val="both"/>
        <w:rPr>
          <w:rFonts w:ascii="Calibri" w:hAnsi="Calibri" w:cs="Calibri"/>
          <w:color w:val="000000"/>
        </w:rPr>
      </w:pPr>
      <w:r>
        <w:rPr>
          <w:rFonts w:ascii="Calibri" w:hAnsi="Calibri" w:cs="Calibri"/>
          <w:color w:val="000000"/>
        </w:rPr>
        <w:t xml:space="preserve">Podľa § 90 ods. 4 Zákonníka práce </w:t>
      </w:r>
      <w:r>
        <w:rPr>
          <w:rFonts w:ascii="Calibri" w:hAnsi="Calibri" w:cs="Calibri"/>
          <w:i/>
          <w:iCs/>
          <w:color w:val="000000"/>
        </w:rPr>
        <w:t>„Začiatok a koniec pracovného času a rozvrh pracovných zmien určí zamestnávateľ po dohode so zástupcami zamestnancov a oznámi to písomne na mieste u zamestnávateľa, ktoré je zamestnancovi prístupné.“.</w:t>
      </w:r>
      <w:r>
        <w:rPr>
          <w:rFonts w:ascii="Calibri" w:hAnsi="Calibri" w:cs="Calibri"/>
          <w:color w:val="000000"/>
        </w:rPr>
        <w:t xml:space="preserve"> Z uvedeného vyplýva, že povinnosť</w:t>
      </w:r>
      <w:r>
        <w:rPr>
          <w:rFonts w:ascii="Calibri" w:hAnsi="Calibri" w:cs="Calibri"/>
          <w:b/>
          <w:bCs/>
          <w:color w:val="000000"/>
        </w:rPr>
        <w:t xml:space="preserve"> </w:t>
      </w:r>
      <w:r>
        <w:rPr>
          <w:rFonts w:ascii="Calibri" w:hAnsi="Calibri" w:cs="Calibri"/>
          <w:color w:val="000000"/>
        </w:rPr>
        <w:t xml:space="preserve">určiť </w:t>
      </w:r>
      <w:r>
        <w:rPr>
          <w:rFonts w:ascii="Calibri" w:hAnsi="Calibri" w:cs="Calibri"/>
          <w:b/>
          <w:bCs/>
          <w:color w:val="000000"/>
        </w:rPr>
        <w:t>začiatok a koniec pracovného času je v kompetencii zamestnávateľa</w:t>
      </w:r>
      <w:r>
        <w:rPr>
          <w:rFonts w:ascii="Calibri" w:hAnsi="Calibri" w:cs="Calibri"/>
          <w:color w:val="000000"/>
        </w:rPr>
        <w:t xml:space="preserve">. </w:t>
      </w:r>
    </w:p>
    <w:p w:rsidR="00173B92" w:rsidRDefault="00173B92" w:rsidP="00A9386C">
      <w:pPr>
        <w:widowControl w:val="0"/>
        <w:numPr>
          <w:ilvl w:val="0"/>
          <w:numId w:val="4"/>
        </w:numPr>
        <w:autoSpaceDE w:val="0"/>
        <w:autoSpaceDN w:val="0"/>
        <w:adjustRightInd w:val="0"/>
        <w:spacing w:after="120" w:line="240" w:lineRule="auto"/>
        <w:ind w:left="714" w:hanging="357"/>
        <w:jc w:val="both"/>
        <w:rPr>
          <w:rFonts w:ascii="Calibri" w:hAnsi="Calibri" w:cs="Calibri"/>
          <w:color w:val="000000"/>
        </w:rPr>
      </w:pPr>
      <w:r>
        <w:rPr>
          <w:rFonts w:ascii="Calibri" w:hAnsi="Calibri" w:cs="Calibri"/>
          <w:color w:val="000000"/>
        </w:rPr>
        <w:t xml:space="preserve">Podľa § 250b ods. 3 Zákonníka práce </w:t>
      </w:r>
      <w:r>
        <w:rPr>
          <w:rFonts w:ascii="Calibri" w:hAnsi="Calibri" w:cs="Calibri"/>
          <w:i/>
          <w:iCs/>
          <w:color w:val="000000"/>
        </w:rPr>
        <w:t xml:space="preserve">„Rozvrhnutie pracovného času je zamestnávateľ povinný zamestnancovi oznámiť najmenej dva dni vopred, ak sa so zamestnancom nedohodne na kratšej dobe, a </w:t>
      </w:r>
      <w:r>
        <w:rPr>
          <w:rFonts w:ascii="Calibri" w:hAnsi="Calibri" w:cs="Calibri"/>
          <w:b/>
          <w:bCs/>
          <w:i/>
          <w:iCs/>
          <w:color w:val="000000"/>
        </w:rPr>
        <w:t>s platnosťou najmenej na týždeň</w:t>
      </w:r>
      <w:r>
        <w:rPr>
          <w:rFonts w:ascii="Calibri" w:hAnsi="Calibri" w:cs="Calibri"/>
          <w:i/>
          <w:iCs/>
          <w:color w:val="000000"/>
        </w:rPr>
        <w:t>.“.</w:t>
      </w:r>
      <w:r>
        <w:rPr>
          <w:rFonts w:ascii="Calibri" w:hAnsi="Calibri" w:cs="Calibri"/>
          <w:color w:val="000000"/>
          <w:sz w:val="24"/>
          <w:szCs w:val="24"/>
        </w:rPr>
        <w:t xml:space="preserve"> </w:t>
      </w:r>
      <w:r>
        <w:rPr>
          <w:rFonts w:ascii="Calibri" w:hAnsi="Calibri" w:cs="Calibri"/>
          <w:color w:val="000000"/>
        </w:rPr>
        <w:t xml:space="preserve">Riaditeľ školy určí aj rozsah a rozvrh priamej výchovno-vzdelávacej činnosti a rozsah ostatných činností súvisiacich s výchovno-vzdelávacou činnosťou, ktorú budú pedagogickí zamestnanci vykonávať </w:t>
      </w:r>
      <w:r>
        <w:rPr>
          <w:rFonts w:ascii="Calibri" w:hAnsi="Calibri" w:cs="Calibri"/>
          <w:b/>
          <w:bCs/>
          <w:color w:val="000000"/>
        </w:rPr>
        <w:t>na pracovisku a z domácnosti počas pracovnej doby</w:t>
      </w:r>
      <w:r>
        <w:rPr>
          <w:rFonts w:ascii="Calibri" w:hAnsi="Calibri" w:cs="Calibri"/>
          <w:color w:val="000000"/>
        </w:rPr>
        <w:t xml:space="preserve">. </w:t>
      </w:r>
    </w:p>
    <w:p w:rsidR="00173B92" w:rsidRDefault="00173B92" w:rsidP="00A9386C">
      <w:pPr>
        <w:widowControl w:val="0"/>
        <w:numPr>
          <w:ilvl w:val="0"/>
          <w:numId w:val="4"/>
        </w:numPr>
        <w:autoSpaceDE w:val="0"/>
        <w:autoSpaceDN w:val="0"/>
        <w:adjustRightInd w:val="0"/>
        <w:spacing w:after="120" w:line="252" w:lineRule="auto"/>
        <w:ind w:left="714" w:hanging="357"/>
        <w:jc w:val="both"/>
        <w:rPr>
          <w:rFonts w:ascii="Calibri" w:hAnsi="Calibri" w:cs="Calibri"/>
        </w:rPr>
      </w:pPr>
      <w:r>
        <w:rPr>
          <w:rFonts w:ascii="Calibri" w:hAnsi="Calibri" w:cs="Calibri"/>
        </w:rPr>
        <w:t xml:space="preserve">Podľa § 97 ods. 1 Zákonníka práce </w:t>
      </w:r>
      <w:r>
        <w:rPr>
          <w:rFonts w:ascii="Calibri" w:hAnsi="Calibri" w:cs="Calibri"/>
          <w:i/>
          <w:iCs/>
        </w:rPr>
        <w:t xml:space="preserve">„Práca nadčas je práca vykonávaná zamestnancom na príkaz zamestnávateľa alebo s jeho súhlasom nad určený týždenný pracovný čas vyplývajúci z vopred určeného rozvrhnutia pracovného času a vykonávaná mimo rámca rozvrhu pracovných zmien.“. </w:t>
      </w:r>
    </w:p>
    <w:p w:rsidR="00173B92" w:rsidRDefault="00173B92" w:rsidP="00A9386C">
      <w:pPr>
        <w:widowControl w:val="0"/>
        <w:numPr>
          <w:ilvl w:val="0"/>
          <w:numId w:val="4"/>
        </w:numPr>
        <w:autoSpaceDE w:val="0"/>
        <w:autoSpaceDN w:val="0"/>
        <w:adjustRightInd w:val="0"/>
        <w:spacing w:after="120" w:line="252" w:lineRule="auto"/>
        <w:ind w:left="714" w:hanging="357"/>
        <w:jc w:val="both"/>
        <w:rPr>
          <w:rFonts w:ascii="Calibri" w:hAnsi="Calibri" w:cs="Calibri"/>
        </w:rPr>
      </w:pPr>
      <w:r>
        <w:rPr>
          <w:rFonts w:ascii="Calibri" w:hAnsi="Calibri" w:cs="Calibri"/>
        </w:rPr>
        <w:t xml:space="preserve">Určenie </w:t>
      </w:r>
      <w:r>
        <w:rPr>
          <w:rFonts w:ascii="Calibri" w:hAnsi="Calibri" w:cs="Calibri"/>
          <w:b/>
          <w:bCs/>
        </w:rPr>
        <w:t>nadčasových</w:t>
      </w:r>
      <w:r>
        <w:rPr>
          <w:rFonts w:ascii="Calibri" w:hAnsi="Calibri" w:cs="Calibri"/>
        </w:rPr>
        <w:t xml:space="preserve"> hodín pri práci na pracovisku je vo </w:t>
      </w:r>
      <w:r>
        <w:rPr>
          <w:rFonts w:ascii="Calibri" w:hAnsi="Calibri" w:cs="Calibri"/>
          <w:b/>
          <w:bCs/>
        </w:rPr>
        <w:t>výlučnej kompetencii zamestnávateľa</w:t>
      </w:r>
      <w:r>
        <w:rPr>
          <w:rFonts w:ascii="Calibri" w:hAnsi="Calibri" w:cs="Calibri"/>
        </w:rPr>
        <w:t xml:space="preserve">. Ak pedagogický zamestnanec bude na príkaz zamestnávateľa </w:t>
      </w:r>
      <w:r>
        <w:rPr>
          <w:rFonts w:ascii="Calibri" w:hAnsi="Calibri" w:cs="Calibri"/>
          <w:color w:val="000000"/>
        </w:rPr>
        <w:t>vykonávať výchovno-vzdelávaciu činnosť nad rozsah základného úväzku</w:t>
      </w:r>
      <w:r>
        <w:rPr>
          <w:rFonts w:ascii="Calibri" w:hAnsi="Calibri" w:cs="Calibri"/>
          <w:color w:val="00B050"/>
        </w:rPr>
        <w:t xml:space="preserve"> </w:t>
      </w:r>
      <w:r>
        <w:rPr>
          <w:rFonts w:ascii="Calibri" w:hAnsi="Calibri" w:cs="Calibri"/>
        </w:rPr>
        <w:t xml:space="preserve">ustanoveného nariadením vlády Slovenskej republiky č. 201/2019 Z. z. o priamej výchovno-vzdelávacej činnosti, </w:t>
      </w:r>
      <w:r>
        <w:rPr>
          <w:rFonts w:ascii="Calibri" w:hAnsi="Calibri" w:cs="Calibri"/>
          <w:b/>
          <w:bCs/>
        </w:rPr>
        <w:t>vznikne mu práca nadčas</w:t>
      </w:r>
      <w:r>
        <w:rPr>
          <w:rFonts w:ascii="Calibri" w:hAnsi="Calibri" w:cs="Calibri"/>
        </w:rPr>
        <w:t>.</w:t>
      </w:r>
    </w:p>
    <w:p w:rsidR="00173B92" w:rsidRPr="00B4004F" w:rsidRDefault="00173B92" w:rsidP="00A9386C">
      <w:pPr>
        <w:widowControl w:val="0"/>
        <w:numPr>
          <w:ilvl w:val="0"/>
          <w:numId w:val="4"/>
        </w:numPr>
        <w:autoSpaceDE w:val="0"/>
        <w:autoSpaceDN w:val="0"/>
        <w:adjustRightInd w:val="0"/>
        <w:spacing w:after="120" w:line="252" w:lineRule="auto"/>
        <w:ind w:left="714" w:hanging="357"/>
        <w:jc w:val="both"/>
        <w:rPr>
          <w:rFonts w:ascii="Calibri" w:hAnsi="Calibri" w:cs="Calibri"/>
          <w:i/>
          <w:iCs/>
        </w:rPr>
      </w:pPr>
      <w:r w:rsidRPr="00B4004F">
        <w:rPr>
          <w:rFonts w:ascii="Calibri" w:hAnsi="Calibri" w:cs="Calibri"/>
        </w:rPr>
        <w:lastRenderedPageBreak/>
        <w:t xml:space="preserve">Podľa § 7 ods. 3 druhej vety vyhlášky Ministerstva školstva Slovenskej republiky č. 306/2008 Z. z. o materskej škole v znení vyhlášky č. 308/2009  Z. z. </w:t>
      </w:r>
      <w:r w:rsidRPr="00B4004F">
        <w:rPr>
          <w:rFonts w:ascii="Calibri" w:hAnsi="Calibri" w:cs="Calibri"/>
          <w:i/>
          <w:iCs/>
        </w:rPr>
        <w:t xml:space="preserve">„V triede s celodennou výchovou a vzdelávaním zabezpečujú </w:t>
      </w:r>
      <w:proofErr w:type="spellStart"/>
      <w:r w:rsidRPr="00B4004F">
        <w:rPr>
          <w:rFonts w:ascii="Calibri" w:hAnsi="Calibri" w:cs="Calibri"/>
          <w:i/>
          <w:iCs/>
        </w:rPr>
        <w:t>predprimárne</w:t>
      </w:r>
      <w:proofErr w:type="spellEnd"/>
      <w:r w:rsidRPr="00B4004F">
        <w:rPr>
          <w:rFonts w:ascii="Calibri" w:hAnsi="Calibri" w:cs="Calibri"/>
          <w:i/>
          <w:iCs/>
        </w:rPr>
        <w:t xml:space="preserve"> vzdelávanie striedavo na zmeny dvaja učitelia.“.</w:t>
      </w:r>
    </w:p>
    <w:p w:rsidR="00173B92" w:rsidRPr="00B4004F" w:rsidRDefault="00173B92" w:rsidP="00A9386C">
      <w:pPr>
        <w:widowControl w:val="0"/>
        <w:numPr>
          <w:ilvl w:val="0"/>
          <w:numId w:val="4"/>
        </w:numPr>
        <w:autoSpaceDE w:val="0"/>
        <w:autoSpaceDN w:val="0"/>
        <w:adjustRightInd w:val="0"/>
        <w:spacing w:after="120" w:line="252" w:lineRule="auto"/>
        <w:ind w:left="714" w:hanging="357"/>
        <w:jc w:val="both"/>
        <w:rPr>
          <w:rFonts w:ascii="Calibri" w:hAnsi="Calibri" w:cs="Calibri"/>
        </w:rPr>
      </w:pPr>
      <w:r w:rsidRPr="00B4004F">
        <w:rPr>
          <w:rFonts w:ascii="Calibri" w:hAnsi="Calibri" w:cs="Calibri"/>
        </w:rPr>
        <w:t xml:space="preserve">Z uvedeného vyplýva, že ak po znovuotvorení materskej školy zamestnávateľ učiteľkám materskej školy </w:t>
      </w:r>
      <w:r w:rsidRPr="00B4004F">
        <w:rPr>
          <w:rFonts w:ascii="Calibri" w:hAnsi="Calibri" w:cs="Calibri"/>
          <w:b/>
          <w:bCs/>
        </w:rPr>
        <w:t>s celodennou prevádzkou určí prácu na zmeny</w:t>
      </w:r>
      <w:r w:rsidRPr="00B4004F">
        <w:rPr>
          <w:rFonts w:ascii="Calibri" w:hAnsi="Calibri" w:cs="Calibri"/>
        </w:rPr>
        <w:t xml:space="preserve">, učiteľkám materskej školy vznikne nárok na </w:t>
      </w:r>
      <w:r w:rsidRPr="00B4004F">
        <w:rPr>
          <w:rFonts w:ascii="Calibri" w:hAnsi="Calibri" w:cs="Calibri"/>
          <w:b/>
          <w:bCs/>
        </w:rPr>
        <w:t>príplatok za zmennosť</w:t>
      </w:r>
      <w:r w:rsidRPr="00B4004F">
        <w:rPr>
          <w:rFonts w:ascii="Calibri" w:hAnsi="Calibri" w:cs="Calibri"/>
        </w:rPr>
        <w:t>.</w:t>
      </w:r>
    </w:p>
    <w:p w:rsidR="00173B92" w:rsidRPr="00BF0803" w:rsidRDefault="005D1C12" w:rsidP="00A9386C">
      <w:pPr>
        <w:autoSpaceDE w:val="0"/>
        <w:autoSpaceDN w:val="0"/>
        <w:adjustRightInd w:val="0"/>
        <w:spacing w:before="120" w:after="160" w:line="252" w:lineRule="auto"/>
        <w:rPr>
          <w:rFonts w:ascii="Calibri" w:hAnsi="Calibri" w:cs="Calibri"/>
          <w:b/>
          <w:bCs/>
        </w:rPr>
      </w:pPr>
      <w:r w:rsidRPr="00BF0803">
        <w:rPr>
          <w:rFonts w:ascii="Calibri" w:hAnsi="Calibri" w:cs="Calibri"/>
          <w:b/>
          <w:bCs/>
        </w:rPr>
        <w:t>V</w:t>
      </w:r>
      <w:r w:rsidR="00173B92" w:rsidRPr="00BF0803">
        <w:rPr>
          <w:rFonts w:ascii="Calibri" w:hAnsi="Calibri" w:cs="Calibri"/>
          <w:b/>
          <w:bCs/>
        </w:rPr>
        <w:t>ykonáva</w:t>
      </w:r>
      <w:r w:rsidRPr="00BF0803">
        <w:rPr>
          <w:rFonts w:ascii="Calibri" w:hAnsi="Calibri" w:cs="Calibri"/>
          <w:b/>
          <w:bCs/>
        </w:rPr>
        <w:t>nie</w:t>
      </w:r>
      <w:r w:rsidR="00173B92" w:rsidRPr="00BF0803">
        <w:rPr>
          <w:rFonts w:ascii="Calibri" w:hAnsi="Calibri" w:cs="Calibri"/>
          <w:b/>
          <w:bCs/>
        </w:rPr>
        <w:t xml:space="preserve"> pracovn</w:t>
      </w:r>
      <w:r w:rsidRPr="00BF0803">
        <w:rPr>
          <w:rFonts w:ascii="Calibri" w:hAnsi="Calibri" w:cs="Calibri"/>
          <w:b/>
          <w:bCs/>
        </w:rPr>
        <w:t>ej</w:t>
      </w:r>
      <w:r w:rsidR="00173B92" w:rsidRPr="00BF0803">
        <w:rPr>
          <w:rFonts w:ascii="Calibri" w:hAnsi="Calibri" w:cs="Calibri"/>
          <w:b/>
          <w:bCs/>
        </w:rPr>
        <w:t xml:space="preserve"> činnos</w:t>
      </w:r>
      <w:r w:rsidRPr="00BF0803">
        <w:rPr>
          <w:rFonts w:ascii="Calibri" w:hAnsi="Calibri" w:cs="Calibri"/>
          <w:b/>
          <w:bCs/>
        </w:rPr>
        <w:t>ti</w:t>
      </w:r>
      <w:r w:rsidR="00173B92" w:rsidRPr="00BF0803">
        <w:rPr>
          <w:rFonts w:ascii="Calibri" w:hAnsi="Calibri" w:cs="Calibri"/>
          <w:b/>
          <w:bCs/>
        </w:rPr>
        <w:t xml:space="preserve"> </w:t>
      </w:r>
      <w:r w:rsidR="00EC1C67" w:rsidRPr="00BF0803">
        <w:rPr>
          <w:rFonts w:ascii="Calibri" w:hAnsi="Calibri" w:cs="Calibri"/>
          <w:b/>
          <w:bCs/>
        </w:rPr>
        <w:t>v inej materskej škole</w:t>
      </w:r>
    </w:p>
    <w:p w:rsidR="005D1C12" w:rsidRPr="005D1C12" w:rsidRDefault="005D1C12" w:rsidP="00A9386C">
      <w:pPr>
        <w:widowControl w:val="0"/>
        <w:numPr>
          <w:ilvl w:val="0"/>
          <w:numId w:val="4"/>
        </w:numPr>
        <w:autoSpaceDE w:val="0"/>
        <w:autoSpaceDN w:val="0"/>
        <w:adjustRightInd w:val="0"/>
        <w:spacing w:after="120" w:line="240" w:lineRule="auto"/>
        <w:ind w:left="714" w:hanging="357"/>
        <w:jc w:val="both"/>
        <w:rPr>
          <w:rFonts w:ascii="Calibri" w:hAnsi="Calibri" w:cs="Calibri"/>
          <w:b/>
        </w:rPr>
      </w:pPr>
      <w:r w:rsidRPr="005D1C12">
        <w:rPr>
          <w:rFonts w:ascii="Calibri" w:hAnsi="Calibri" w:cs="Calibri"/>
          <w:b/>
        </w:rPr>
        <w:t>Je potrebné rozlišovať medzi materskými školami s právnou subjektivitou a materskými školami bez právnej subjektivity.</w:t>
      </w:r>
    </w:p>
    <w:p w:rsidR="00173B92" w:rsidRPr="00BF0803" w:rsidRDefault="00173B92" w:rsidP="00A9386C">
      <w:pPr>
        <w:widowControl w:val="0"/>
        <w:numPr>
          <w:ilvl w:val="0"/>
          <w:numId w:val="4"/>
        </w:numPr>
        <w:autoSpaceDE w:val="0"/>
        <w:autoSpaceDN w:val="0"/>
        <w:adjustRightInd w:val="0"/>
        <w:spacing w:after="120" w:line="240" w:lineRule="auto"/>
        <w:ind w:left="714" w:hanging="357"/>
        <w:jc w:val="both"/>
        <w:rPr>
          <w:rFonts w:ascii="Calibri" w:hAnsi="Calibri" w:cs="Calibri"/>
        </w:rPr>
      </w:pPr>
      <w:r w:rsidRPr="00BF0803">
        <w:rPr>
          <w:rFonts w:ascii="Calibri" w:hAnsi="Calibri" w:cs="Calibri"/>
        </w:rPr>
        <w:t xml:space="preserve">Dojednaným druhom práce učiteľa </w:t>
      </w:r>
      <w:r w:rsidR="000E3086" w:rsidRPr="00BF0803">
        <w:rPr>
          <w:rFonts w:ascii="Calibri" w:hAnsi="Calibri" w:cs="Calibri"/>
        </w:rPr>
        <w:t xml:space="preserve">materskej školy </w:t>
      </w:r>
      <w:r w:rsidRPr="00BF0803">
        <w:rPr>
          <w:rFonts w:ascii="Calibri" w:hAnsi="Calibri" w:cs="Calibri"/>
        </w:rPr>
        <w:t>je</w:t>
      </w:r>
      <w:r w:rsidR="000E3086" w:rsidRPr="00BF0803">
        <w:rPr>
          <w:rFonts w:ascii="Calibri" w:hAnsi="Calibri" w:cs="Calibri"/>
        </w:rPr>
        <w:t xml:space="preserve"> </w:t>
      </w:r>
      <w:r w:rsidR="00455C41">
        <w:rPr>
          <w:rFonts w:ascii="Calibri" w:hAnsi="Calibri" w:cs="Calibri"/>
        </w:rPr>
        <w:t xml:space="preserve">spravidla </w:t>
      </w:r>
      <w:r w:rsidRPr="00BF0803">
        <w:rPr>
          <w:rFonts w:ascii="Calibri" w:hAnsi="Calibri" w:cs="Calibri"/>
          <w:i/>
          <w:iCs/>
        </w:rPr>
        <w:t xml:space="preserve">„výchovno-vzdelávacia činnosť vykonávaná učiteľom </w:t>
      </w:r>
      <w:r w:rsidR="000E3086" w:rsidRPr="00BF0803">
        <w:rPr>
          <w:rFonts w:ascii="Calibri" w:hAnsi="Calibri" w:cs="Calibri"/>
          <w:i/>
          <w:iCs/>
        </w:rPr>
        <w:t>materskej</w:t>
      </w:r>
      <w:r w:rsidRPr="00BF0803">
        <w:rPr>
          <w:rFonts w:ascii="Calibri" w:hAnsi="Calibri" w:cs="Calibri"/>
          <w:i/>
          <w:iCs/>
        </w:rPr>
        <w:t xml:space="preserve"> školy“</w:t>
      </w:r>
      <w:r w:rsidR="00455C41">
        <w:rPr>
          <w:rFonts w:ascii="Calibri" w:hAnsi="Calibri" w:cs="Calibri"/>
          <w:iCs/>
        </w:rPr>
        <w:t xml:space="preserve"> alebo </w:t>
      </w:r>
      <w:r w:rsidR="00455C41" w:rsidRPr="00455C41">
        <w:rPr>
          <w:rFonts w:ascii="Calibri" w:hAnsi="Calibri" w:cs="Calibri"/>
          <w:i/>
          <w:iCs/>
        </w:rPr>
        <w:t>„učiteľka materskej školy“</w:t>
      </w:r>
      <w:r w:rsidR="00BF0803" w:rsidRPr="00BF0803">
        <w:rPr>
          <w:rFonts w:ascii="Calibri" w:hAnsi="Calibri" w:cs="Calibri"/>
          <w:i/>
          <w:iCs/>
        </w:rPr>
        <w:t>.</w:t>
      </w:r>
    </w:p>
    <w:p w:rsidR="005D1C12" w:rsidRPr="00A9386C" w:rsidRDefault="005D1C12" w:rsidP="00A9386C">
      <w:pPr>
        <w:autoSpaceDE w:val="0"/>
        <w:autoSpaceDN w:val="0"/>
        <w:adjustRightInd w:val="0"/>
        <w:spacing w:before="120" w:after="160" w:line="252" w:lineRule="auto"/>
        <w:rPr>
          <w:rFonts w:ascii="Calibri" w:hAnsi="Calibri" w:cs="Calibri"/>
          <w:b/>
          <w:bCs/>
        </w:rPr>
      </w:pPr>
      <w:r w:rsidRPr="00A9386C">
        <w:rPr>
          <w:rFonts w:ascii="Calibri" w:hAnsi="Calibri" w:cs="Calibri"/>
          <w:b/>
          <w:bCs/>
        </w:rPr>
        <w:t>Materské školy bez právnej subjektivity</w:t>
      </w:r>
      <w:r w:rsidR="000F14F8" w:rsidRPr="00A9386C">
        <w:rPr>
          <w:rFonts w:ascii="Calibri" w:hAnsi="Calibri" w:cs="Calibri"/>
          <w:b/>
          <w:bCs/>
        </w:rPr>
        <w:t xml:space="preserve"> s rovnakým z</w:t>
      </w:r>
      <w:r w:rsidR="007F526E" w:rsidRPr="00A9386C">
        <w:rPr>
          <w:rFonts w:ascii="Calibri" w:hAnsi="Calibri" w:cs="Calibri"/>
          <w:b/>
          <w:bCs/>
        </w:rPr>
        <w:t>r</w:t>
      </w:r>
      <w:r w:rsidR="000F14F8" w:rsidRPr="00A9386C">
        <w:rPr>
          <w:rFonts w:ascii="Calibri" w:hAnsi="Calibri" w:cs="Calibri"/>
          <w:b/>
          <w:bCs/>
        </w:rPr>
        <w:t>iaďovateľom</w:t>
      </w:r>
    </w:p>
    <w:p w:rsidR="000F14F8" w:rsidRDefault="000F14F8" w:rsidP="00A9386C">
      <w:pPr>
        <w:widowControl w:val="0"/>
        <w:numPr>
          <w:ilvl w:val="0"/>
          <w:numId w:val="4"/>
        </w:numPr>
        <w:autoSpaceDE w:val="0"/>
        <w:autoSpaceDN w:val="0"/>
        <w:adjustRightInd w:val="0"/>
        <w:spacing w:after="120" w:line="240" w:lineRule="auto"/>
        <w:ind w:left="720" w:hanging="357"/>
        <w:jc w:val="both"/>
        <w:rPr>
          <w:rFonts w:ascii="Calibri" w:hAnsi="Calibri" w:cs="Calibri"/>
        </w:rPr>
      </w:pPr>
      <w:r>
        <w:rPr>
          <w:rFonts w:ascii="Calibri" w:hAnsi="Calibri" w:cs="Calibri"/>
        </w:rPr>
        <w:t>V tomto prípade je rozhodujúce, že ide o </w:t>
      </w:r>
      <w:r w:rsidRPr="000F14F8">
        <w:rPr>
          <w:rFonts w:ascii="Calibri" w:hAnsi="Calibri" w:cs="Calibri"/>
          <w:b/>
        </w:rPr>
        <w:t>toho istého zamestnávateľa</w:t>
      </w:r>
      <w:r>
        <w:rPr>
          <w:rFonts w:ascii="Calibri" w:hAnsi="Calibri" w:cs="Calibri"/>
        </w:rPr>
        <w:t>.</w:t>
      </w:r>
    </w:p>
    <w:p w:rsidR="00173B92" w:rsidRDefault="00173B92" w:rsidP="00A9386C">
      <w:pPr>
        <w:widowControl w:val="0"/>
        <w:numPr>
          <w:ilvl w:val="0"/>
          <w:numId w:val="4"/>
        </w:numPr>
        <w:autoSpaceDE w:val="0"/>
        <w:autoSpaceDN w:val="0"/>
        <w:adjustRightInd w:val="0"/>
        <w:spacing w:after="120" w:line="240" w:lineRule="auto"/>
        <w:ind w:left="720" w:hanging="357"/>
        <w:jc w:val="both"/>
        <w:rPr>
          <w:rFonts w:ascii="Calibri" w:hAnsi="Calibri" w:cs="Calibri"/>
        </w:rPr>
      </w:pPr>
      <w:r>
        <w:rPr>
          <w:rFonts w:ascii="Calibri" w:hAnsi="Calibri" w:cs="Calibri"/>
        </w:rPr>
        <w:t xml:space="preserve">Podľa § 47 ods. 1 písm. a) Zákonníka práce </w:t>
      </w:r>
      <w:r>
        <w:rPr>
          <w:rFonts w:ascii="Calibri" w:hAnsi="Calibri" w:cs="Calibri"/>
          <w:i/>
          <w:iCs/>
        </w:rPr>
        <w:t xml:space="preserve">„Odo dňa, keď vznikol pracovný pomer, zamestnávateľ je </w:t>
      </w:r>
      <w:r>
        <w:rPr>
          <w:rFonts w:ascii="Calibri" w:hAnsi="Calibri" w:cs="Calibri"/>
          <w:b/>
          <w:bCs/>
          <w:i/>
          <w:iCs/>
        </w:rPr>
        <w:t>povinný prideľovať zamestnancovi prácu podľa pracovnej zmluvy</w:t>
      </w:r>
      <w:r>
        <w:rPr>
          <w:rFonts w:ascii="Calibri" w:hAnsi="Calibri" w:cs="Calibri"/>
          <w:i/>
          <w:iCs/>
          <w:u w:val="single"/>
        </w:rPr>
        <w:t>,</w:t>
      </w:r>
      <w:r>
        <w:rPr>
          <w:rFonts w:ascii="Calibri" w:hAnsi="Calibri" w:cs="Calibri"/>
          <w:i/>
          <w:iCs/>
        </w:rPr>
        <w:t xml:space="preserve"> platiť mu za vykonanú prácu mzdu, utvárať podmienky na plnenie pracovných úloh a dodržiavať ostatné pracovné podmienky ustanovené právnymi predpismi, kolektívnou zmluvou a pracovnou zmluvou.“.</w:t>
      </w:r>
    </w:p>
    <w:p w:rsidR="00055B19" w:rsidRDefault="00055B19" w:rsidP="00A9386C">
      <w:pPr>
        <w:widowControl w:val="0"/>
        <w:numPr>
          <w:ilvl w:val="0"/>
          <w:numId w:val="4"/>
        </w:numPr>
        <w:autoSpaceDE w:val="0"/>
        <w:autoSpaceDN w:val="0"/>
        <w:adjustRightInd w:val="0"/>
        <w:spacing w:after="120" w:line="240" w:lineRule="auto"/>
        <w:ind w:left="720" w:hanging="357"/>
        <w:jc w:val="both"/>
        <w:rPr>
          <w:rFonts w:ascii="Calibri" w:hAnsi="Calibri" w:cs="Calibri"/>
        </w:rPr>
      </w:pPr>
      <w:r w:rsidRPr="00055B19">
        <w:rPr>
          <w:rFonts w:ascii="Calibri" w:hAnsi="Calibri" w:cs="Calibri"/>
        </w:rPr>
        <w:t xml:space="preserve">Podľa § 55 ods. 1 Zákonníka práce </w:t>
      </w:r>
      <w:r w:rsidRPr="00055B19">
        <w:rPr>
          <w:rFonts w:ascii="Calibri" w:hAnsi="Calibri" w:cs="Calibri"/>
          <w:i/>
        </w:rPr>
        <w:t xml:space="preserve">„Vykonávať práce iného druhu </w:t>
      </w:r>
      <w:r w:rsidRPr="00055B19">
        <w:rPr>
          <w:rFonts w:ascii="Calibri" w:hAnsi="Calibri" w:cs="Calibri"/>
          <w:b/>
          <w:i/>
        </w:rPr>
        <w:t>alebo na inom mieste</w:t>
      </w:r>
      <w:r w:rsidRPr="00055B19">
        <w:rPr>
          <w:rFonts w:ascii="Calibri" w:hAnsi="Calibri" w:cs="Calibri"/>
          <w:i/>
        </w:rPr>
        <w:t>, ako boli dohodnuté v pracovnej zmluve, je zamestnanec povinný len výnimočne, a to v prípadoch ustanovených v odsekoch 2 a 4.“</w:t>
      </w:r>
      <w:r>
        <w:rPr>
          <w:rFonts w:ascii="Calibri" w:hAnsi="Calibri" w:cs="Calibri"/>
        </w:rPr>
        <w:t xml:space="preserve">. </w:t>
      </w:r>
      <w:r w:rsidR="00453A13">
        <w:rPr>
          <w:rFonts w:ascii="Calibri" w:hAnsi="Calibri" w:cs="Calibri"/>
        </w:rPr>
        <w:t>Výkon pracovnej činnosti</w:t>
      </w:r>
      <w:r>
        <w:rPr>
          <w:rFonts w:ascii="Calibri" w:hAnsi="Calibri" w:cs="Calibri"/>
        </w:rPr>
        <w:t xml:space="preserve"> </w:t>
      </w:r>
      <w:r w:rsidR="00173B92">
        <w:rPr>
          <w:rFonts w:ascii="Calibri" w:hAnsi="Calibri" w:cs="Calibri"/>
        </w:rPr>
        <w:t xml:space="preserve">u toho istého zamestnávateľa </w:t>
      </w:r>
      <w:r w:rsidR="00656A7A">
        <w:rPr>
          <w:rFonts w:ascii="Calibri" w:hAnsi="Calibri" w:cs="Calibri"/>
          <w:b/>
        </w:rPr>
        <w:t>ale v inej</w:t>
      </w:r>
      <w:r w:rsidRPr="00453A13">
        <w:rPr>
          <w:rFonts w:ascii="Calibri" w:hAnsi="Calibri" w:cs="Calibri"/>
          <w:b/>
        </w:rPr>
        <w:t xml:space="preserve"> matersk</w:t>
      </w:r>
      <w:r w:rsidR="00656A7A">
        <w:rPr>
          <w:rFonts w:ascii="Calibri" w:hAnsi="Calibri" w:cs="Calibri"/>
          <w:b/>
        </w:rPr>
        <w:t>ej</w:t>
      </w:r>
      <w:r w:rsidRPr="00453A13">
        <w:rPr>
          <w:rFonts w:ascii="Calibri" w:hAnsi="Calibri" w:cs="Calibri"/>
          <w:b/>
        </w:rPr>
        <w:t xml:space="preserve"> škol</w:t>
      </w:r>
      <w:r w:rsidR="00656A7A">
        <w:rPr>
          <w:rFonts w:ascii="Calibri" w:hAnsi="Calibri" w:cs="Calibri"/>
          <w:b/>
        </w:rPr>
        <w:t>e</w:t>
      </w:r>
      <w:r w:rsidRPr="00453A13">
        <w:rPr>
          <w:rFonts w:ascii="Calibri" w:hAnsi="Calibri" w:cs="Calibri"/>
          <w:b/>
        </w:rPr>
        <w:t xml:space="preserve"> je výkon práce na inom mieste</w:t>
      </w:r>
      <w:r>
        <w:rPr>
          <w:rFonts w:ascii="Calibri" w:hAnsi="Calibri" w:cs="Calibri"/>
        </w:rPr>
        <w:t>.</w:t>
      </w:r>
    </w:p>
    <w:p w:rsidR="005D1C12" w:rsidRDefault="005D1C12" w:rsidP="00A9386C">
      <w:pPr>
        <w:widowControl w:val="0"/>
        <w:numPr>
          <w:ilvl w:val="0"/>
          <w:numId w:val="4"/>
        </w:numPr>
        <w:autoSpaceDE w:val="0"/>
        <w:autoSpaceDN w:val="0"/>
        <w:adjustRightInd w:val="0"/>
        <w:spacing w:after="120" w:line="240" w:lineRule="auto"/>
        <w:ind w:left="720" w:hanging="357"/>
        <w:jc w:val="both"/>
        <w:rPr>
          <w:rFonts w:ascii="Calibri" w:hAnsi="Calibri" w:cs="Calibri"/>
        </w:rPr>
      </w:pPr>
      <w:r>
        <w:rPr>
          <w:rFonts w:ascii="Calibri" w:hAnsi="Calibri" w:cs="Calibri"/>
        </w:rPr>
        <w:t>Ak má učiteľ</w:t>
      </w:r>
      <w:r w:rsidR="00173B92">
        <w:rPr>
          <w:rFonts w:ascii="Calibri" w:hAnsi="Calibri" w:cs="Calibri"/>
        </w:rPr>
        <w:t>ka</w:t>
      </w:r>
      <w:r>
        <w:rPr>
          <w:rFonts w:ascii="Calibri" w:hAnsi="Calibri" w:cs="Calibri"/>
        </w:rPr>
        <w:t xml:space="preserve"> </w:t>
      </w:r>
      <w:r w:rsidR="00455C41">
        <w:rPr>
          <w:rFonts w:ascii="Calibri" w:hAnsi="Calibri" w:cs="Calibri"/>
        </w:rPr>
        <w:t xml:space="preserve">materskej školy </w:t>
      </w:r>
      <w:r>
        <w:rPr>
          <w:rFonts w:ascii="Calibri" w:hAnsi="Calibri" w:cs="Calibri"/>
        </w:rPr>
        <w:t xml:space="preserve">druh práce </w:t>
      </w:r>
      <w:r>
        <w:rPr>
          <w:rFonts w:ascii="Calibri" w:hAnsi="Calibri" w:cs="Calibri"/>
          <w:b/>
          <w:bCs/>
        </w:rPr>
        <w:t>v pracovnej zmluve</w:t>
      </w:r>
      <w:r>
        <w:rPr>
          <w:rFonts w:ascii="Calibri" w:hAnsi="Calibri" w:cs="Calibri"/>
        </w:rPr>
        <w:t xml:space="preserve"> vymedzený </w:t>
      </w:r>
      <w:r w:rsidR="00455C41">
        <w:rPr>
          <w:rFonts w:ascii="Calibri" w:hAnsi="Calibri" w:cs="Calibri"/>
        </w:rPr>
        <w:t xml:space="preserve">napríklad </w:t>
      </w:r>
      <w:r>
        <w:rPr>
          <w:rFonts w:ascii="Calibri" w:hAnsi="Calibri" w:cs="Calibri"/>
        </w:rPr>
        <w:t xml:space="preserve">ako </w:t>
      </w:r>
      <w:r>
        <w:rPr>
          <w:rFonts w:ascii="Calibri" w:hAnsi="Calibri" w:cs="Calibri"/>
          <w:i/>
          <w:iCs/>
        </w:rPr>
        <w:t xml:space="preserve">„výchovno-vzdelávacia činnosť vykonávaná učiteľom </w:t>
      </w:r>
      <w:r>
        <w:rPr>
          <w:rFonts w:ascii="Calibri" w:hAnsi="Calibri" w:cs="Calibri"/>
          <w:b/>
          <w:bCs/>
          <w:i/>
          <w:iCs/>
        </w:rPr>
        <w:t>materskej</w:t>
      </w:r>
      <w:r>
        <w:rPr>
          <w:rFonts w:ascii="Calibri" w:hAnsi="Calibri" w:cs="Calibri"/>
          <w:i/>
          <w:iCs/>
        </w:rPr>
        <w:t xml:space="preserve"> školy“</w:t>
      </w:r>
      <w:r w:rsidR="00455C41">
        <w:rPr>
          <w:rFonts w:ascii="Calibri" w:hAnsi="Calibri" w:cs="Calibri"/>
        </w:rPr>
        <w:t xml:space="preserve"> alebo </w:t>
      </w:r>
      <w:r w:rsidR="00455C41" w:rsidRPr="00455C41">
        <w:rPr>
          <w:rFonts w:ascii="Calibri" w:hAnsi="Calibri" w:cs="Calibri"/>
          <w:i/>
        </w:rPr>
        <w:t>„učiteľka materskej školy“</w:t>
      </w:r>
      <w:r w:rsidR="00455C41">
        <w:rPr>
          <w:rFonts w:ascii="Calibri" w:hAnsi="Calibri" w:cs="Calibri"/>
        </w:rPr>
        <w:t xml:space="preserve">, </w:t>
      </w:r>
      <w:r>
        <w:rPr>
          <w:rFonts w:ascii="Calibri" w:hAnsi="Calibri" w:cs="Calibri"/>
        </w:rPr>
        <w:t xml:space="preserve">vykonávanie </w:t>
      </w:r>
      <w:r w:rsidRPr="005D1C12">
        <w:rPr>
          <w:rFonts w:ascii="Calibri" w:hAnsi="Calibri" w:cs="Calibri"/>
          <w:b/>
        </w:rPr>
        <w:t xml:space="preserve">rovnakej pracovnej činnosti u toho istého </w:t>
      </w:r>
      <w:r w:rsidRPr="00173B92">
        <w:rPr>
          <w:rFonts w:ascii="Calibri" w:hAnsi="Calibri" w:cs="Calibri"/>
          <w:b/>
        </w:rPr>
        <w:t>zamestnávateľa ale v inej materskej škole</w:t>
      </w:r>
      <w:r>
        <w:rPr>
          <w:rFonts w:ascii="Calibri" w:hAnsi="Calibri" w:cs="Calibri"/>
        </w:rPr>
        <w:t xml:space="preserve"> </w:t>
      </w:r>
      <w:r w:rsidR="00455C41" w:rsidRPr="0008632E">
        <w:rPr>
          <w:rFonts w:eastAsia="Times New Roman" w:cstheme="minorHAnsi"/>
        </w:rPr>
        <w:t xml:space="preserve">je možné buď na základe </w:t>
      </w:r>
      <w:r w:rsidR="00455C41" w:rsidRPr="0008632E">
        <w:rPr>
          <w:rFonts w:eastAsia="Times New Roman" w:cstheme="minorHAnsi"/>
          <w:b/>
        </w:rPr>
        <w:t>dohody</w:t>
      </w:r>
      <w:r w:rsidR="00455C41" w:rsidRPr="0008632E">
        <w:rPr>
          <w:rFonts w:eastAsia="Times New Roman" w:cstheme="minorHAnsi"/>
        </w:rPr>
        <w:t xml:space="preserve"> o zmene pracovných podmienok učiteľ</w:t>
      </w:r>
      <w:r w:rsidR="00455C41">
        <w:rPr>
          <w:rFonts w:eastAsia="Times New Roman" w:cstheme="minorHAnsi"/>
        </w:rPr>
        <w:t>ky materskej</w:t>
      </w:r>
      <w:r w:rsidR="00455C41" w:rsidRPr="0008632E">
        <w:rPr>
          <w:rFonts w:eastAsia="Times New Roman" w:cstheme="minorHAnsi"/>
        </w:rPr>
        <w:t xml:space="preserve"> školy</w:t>
      </w:r>
      <w:r w:rsidR="00455C41">
        <w:rPr>
          <w:rFonts w:eastAsia="Times New Roman" w:cstheme="minorHAnsi"/>
        </w:rPr>
        <w:t xml:space="preserve"> </w:t>
      </w:r>
      <w:r w:rsidR="00455C41" w:rsidRPr="0008632E">
        <w:rPr>
          <w:rFonts w:eastAsia="Times New Roman" w:cstheme="minorHAnsi"/>
        </w:rPr>
        <w:t>podľa § 54 Zákonníka práce (</w:t>
      </w:r>
      <w:proofErr w:type="spellStart"/>
      <w:r w:rsidR="00455C41" w:rsidRPr="0008632E">
        <w:rPr>
          <w:rFonts w:eastAsia="Times New Roman" w:cstheme="minorHAnsi"/>
        </w:rPr>
        <w:t>t.j</w:t>
      </w:r>
      <w:proofErr w:type="spellEnd"/>
      <w:r w:rsidR="00455C41" w:rsidRPr="0008632E">
        <w:rPr>
          <w:rFonts w:eastAsia="Times New Roman" w:cstheme="minorHAnsi"/>
        </w:rPr>
        <w:t xml:space="preserve">. </w:t>
      </w:r>
      <w:r w:rsidR="00455C41" w:rsidRPr="0008632E">
        <w:rPr>
          <w:rFonts w:eastAsia="Times New Roman" w:cstheme="minorHAnsi"/>
          <w:b/>
        </w:rPr>
        <w:t>so súhlasom</w:t>
      </w:r>
      <w:r w:rsidR="00455C41">
        <w:rPr>
          <w:rFonts w:eastAsia="Times New Roman" w:cstheme="minorHAnsi"/>
          <w:b/>
        </w:rPr>
        <w:t>)</w:t>
      </w:r>
      <w:r w:rsidR="00455C41" w:rsidRPr="0008632E">
        <w:rPr>
          <w:rFonts w:eastAsia="Times New Roman" w:cstheme="minorHAnsi"/>
        </w:rPr>
        <w:t xml:space="preserve">, alebo na základe </w:t>
      </w:r>
      <w:r w:rsidR="00455C41" w:rsidRPr="0008632E">
        <w:rPr>
          <w:rFonts w:eastAsia="Times New Roman" w:cstheme="minorHAnsi"/>
          <w:b/>
        </w:rPr>
        <w:t>preradenia</w:t>
      </w:r>
      <w:r w:rsidR="00455C41" w:rsidRPr="0008632E">
        <w:rPr>
          <w:rFonts w:eastAsia="Times New Roman" w:cstheme="minorHAnsi"/>
        </w:rPr>
        <w:t xml:space="preserve"> učiteľ</w:t>
      </w:r>
      <w:r w:rsidR="00455C41">
        <w:rPr>
          <w:rFonts w:eastAsia="Times New Roman" w:cstheme="minorHAnsi"/>
        </w:rPr>
        <w:t>ky</w:t>
      </w:r>
      <w:r w:rsidR="00455C41" w:rsidRPr="0008632E">
        <w:rPr>
          <w:rFonts w:eastAsia="Times New Roman" w:cstheme="minorHAnsi"/>
        </w:rPr>
        <w:t xml:space="preserve"> </w:t>
      </w:r>
      <w:r w:rsidR="00455C41">
        <w:rPr>
          <w:rFonts w:eastAsia="Times New Roman" w:cstheme="minorHAnsi"/>
        </w:rPr>
        <w:t>materskej</w:t>
      </w:r>
      <w:r w:rsidR="00455C41" w:rsidRPr="0008632E">
        <w:rPr>
          <w:rFonts w:eastAsia="Times New Roman" w:cstheme="minorHAnsi"/>
        </w:rPr>
        <w:t xml:space="preserve"> školy podľa § 55 ods. 4 Zákonníka práce (</w:t>
      </w:r>
      <w:proofErr w:type="spellStart"/>
      <w:r w:rsidR="00455C41" w:rsidRPr="0008632E">
        <w:rPr>
          <w:rFonts w:eastAsia="Times New Roman" w:cstheme="minorHAnsi"/>
        </w:rPr>
        <w:t>t.j</w:t>
      </w:r>
      <w:proofErr w:type="spellEnd"/>
      <w:r w:rsidR="00455C41" w:rsidRPr="0008632E">
        <w:rPr>
          <w:rFonts w:eastAsia="Times New Roman" w:cstheme="minorHAnsi"/>
        </w:rPr>
        <w:t xml:space="preserve">. </w:t>
      </w:r>
      <w:r w:rsidR="00455C41" w:rsidRPr="0008632E">
        <w:rPr>
          <w:rFonts w:eastAsia="Times New Roman" w:cstheme="minorHAnsi"/>
          <w:b/>
        </w:rPr>
        <w:t>bez súhlasu</w:t>
      </w:r>
      <w:r w:rsidR="00455C41" w:rsidRPr="0008632E">
        <w:rPr>
          <w:rFonts w:eastAsia="Times New Roman" w:cstheme="minorHAnsi"/>
        </w:rPr>
        <w:t>).</w:t>
      </w:r>
      <w:r w:rsidR="00455C41">
        <w:rPr>
          <w:rFonts w:eastAsia="Times New Roman" w:cstheme="minorHAnsi"/>
        </w:rPr>
        <w:t xml:space="preserve"> </w:t>
      </w:r>
      <w:r>
        <w:rPr>
          <w:rFonts w:ascii="Calibri" w:hAnsi="Calibri" w:cs="Calibri"/>
        </w:rPr>
        <w:t xml:space="preserve">Nejde </w:t>
      </w:r>
      <w:r w:rsidR="00055B19">
        <w:rPr>
          <w:rFonts w:ascii="Calibri" w:hAnsi="Calibri" w:cs="Calibri"/>
        </w:rPr>
        <w:t>síce</w:t>
      </w:r>
      <w:r>
        <w:rPr>
          <w:rFonts w:ascii="Calibri" w:hAnsi="Calibri" w:cs="Calibri"/>
        </w:rPr>
        <w:t xml:space="preserve"> o</w:t>
      </w:r>
      <w:r w:rsidR="00055B19">
        <w:rPr>
          <w:rFonts w:ascii="Calibri" w:hAnsi="Calibri" w:cs="Calibri"/>
        </w:rPr>
        <w:t> </w:t>
      </w:r>
      <w:r>
        <w:rPr>
          <w:rFonts w:ascii="Calibri" w:hAnsi="Calibri" w:cs="Calibri"/>
        </w:rPr>
        <w:t>prácu</w:t>
      </w:r>
      <w:r w:rsidR="00055B19">
        <w:rPr>
          <w:rFonts w:ascii="Calibri" w:hAnsi="Calibri" w:cs="Calibri"/>
        </w:rPr>
        <w:t xml:space="preserve"> iného druhu</w:t>
      </w:r>
      <w:r>
        <w:rPr>
          <w:rFonts w:ascii="Calibri" w:hAnsi="Calibri" w:cs="Calibri"/>
        </w:rPr>
        <w:t>, ako bola dohodnutá</w:t>
      </w:r>
      <w:r w:rsidR="00055B19">
        <w:rPr>
          <w:rFonts w:ascii="Calibri" w:hAnsi="Calibri" w:cs="Calibri"/>
        </w:rPr>
        <w:t xml:space="preserve">, ale ide o prácu na </w:t>
      </w:r>
      <w:r w:rsidR="00055B19" w:rsidRPr="00173B92">
        <w:rPr>
          <w:rFonts w:ascii="Calibri" w:hAnsi="Calibri" w:cs="Calibri"/>
          <w:b/>
        </w:rPr>
        <w:t>inom mieste</w:t>
      </w:r>
      <w:r>
        <w:rPr>
          <w:rFonts w:ascii="Calibri" w:hAnsi="Calibri" w:cs="Calibri"/>
        </w:rPr>
        <w:t xml:space="preserve">. </w:t>
      </w:r>
    </w:p>
    <w:p w:rsidR="00455C41" w:rsidRDefault="00455C41" w:rsidP="00A9386C">
      <w:pPr>
        <w:widowControl w:val="0"/>
        <w:numPr>
          <w:ilvl w:val="0"/>
          <w:numId w:val="4"/>
        </w:numPr>
        <w:autoSpaceDE w:val="0"/>
        <w:autoSpaceDN w:val="0"/>
        <w:adjustRightInd w:val="0"/>
        <w:spacing w:after="120" w:line="240" w:lineRule="auto"/>
        <w:ind w:left="720" w:hanging="357"/>
        <w:jc w:val="both"/>
        <w:rPr>
          <w:rFonts w:ascii="Calibri" w:hAnsi="Calibri" w:cs="Calibri"/>
        </w:rPr>
      </w:pPr>
      <w:r>
        <w:rPr>
          <w:rFonts w:ascii="Calibri" w:hAnsi="Calibri" w:cs="Calibri"/>
        </w:rPr>
        <w:t xml:space="preserve">Podľa § 55 ods. 4 Zákonníka práce </w:t>
      </w:r>
      <w:r>
        <w:rPr>
          <w:rFonts w:ascii="Calibri" w:hAnsi="Calibri" w:cs="Calibri"/>
          <w:i/>
          <w:iCs/>
        </w:rPr>
        <w:t>„Zamestnávateľ môže</w:t>
      </w:r>
      <w:r w:rsidRPr="00055B19">
        <w:rPr>
          <w:rFonts w:ascii="Calibri" w:hAnsi="Calibri" w:cs="Calibri"/>
          <w:i/>
          <w:iCs/>
        </w:rPr>
        <w:t xml:space="preserve"> </w:t>
      </w:r>
      <w:r w:rsidRPr="00055B19">
        <w:rPr>
          <w:rFonts w:ascii="Calibri" w:hAnsi="Calibri" w:cs="Calibri"/>
          <w:bCs/>
          <w:i/>
          <w:iCs/>
        </w:rPr>
        <w:t xml:space="preserve">preradiť zamestnanca </w:t>
      </w:r>
      <w:r>
        <w:rPr>
          <w:rFonts w:ascii="Calibri" w:hAnsi="Calibri" w:cs="Calibri"/>
          <w:b/>
          <w:bCs/>
          <w:i/>
          <w:iCs/>
        </w:rPr>
        <w:t>aj bez jeho súhlasu</w:t>
      </w:r>
      <w:r>
        <w:rPr>
          <w:rFonts w:ascii="Calibri" w:hAnsi="Calibri" w:cs="Calibri"/>
          <w:i/>
          <w:iCs/>
        </w:rPr>
        <w:t xml:space="preserve"> na čas nevyhnutnej potreby </w:t>
      </w:r>
      <w:r w:rsidRPr="00055B19">
        <w:rPr>
          <w:rFonts w:ascii="Calibri" w:hAnsi="Calibri" w:cs="Calibri"/>
          <w:b/>
          <w:i/>
          <w:iCs/>
        </w:rPr>
        <w:t>na inú prácu, ako bola dohodnutá</w:t>
      </w:r>
      <w:r>
        <w:rPr>
          <w:rFonts w:ascii="Calibri" w:hAnsi="Calibri" w:cs="Calibri"/>
          <w:i/>
          <w:iCs/>
        </w:rPr>
        <w:t xml:space="preserve">, ak je to potrebné na odvrátenie mimoriadnej udalosti alebo </w:t>
      </w:r>
      <w:r>
        <w:rPr>
          <w:rFonts w:ascii="Calibri" w:hAnsi="Calibri" w:cs="Calibri"/>
          <w:b/>
          <w:bCs/>
          <w:i/>
          <w:iCs/>
        </w:rPr>
        <w:t>na zmiernenie jej bezprostredných následkov</w:t>
      </w:r>
      <w:r>
        <w:rPr>
          <w:rFonts w:ascii="Calibri" w:hAnsi="Calibri" w:cs="Calibri"/>
          <w:i/>
          <w:iCs/>
        </w:rPr>
        <w:t>.“</w:t>
      </w:r>
      <w:r>
        <w:rPr>
          <w:rFonts w:ascii="Calibri" w:hAnsi="Calibri" w:cs="Calibri"/>
        </w:rPr>
        <w:t xml:space="preserve">, pričom mimoriadnou udalosťou je aj ohrozenie verejného zdravia II. stupňa, ktoré trvá doposiaľ. </w:t>
      </w:r>
      <w:r>
        <w:rPr>
          <w:rFonts w:eastAsia="Times New Roman" w:cs="Calibri"/>
        </w:rPr>
        <w:t xml:space="preserve">Preradením zamestnanca (učiteľa materskej školy na inú materskú školu) dochádza k činnosti, pri ktorej ide o </w:t>
      </w:r>
      <w:r w:rsidRPr="004C4359">
        <w:rPr>
          <w:rFonts w:eastAsia="Times New Roman" w:cs="Calibri"/>
          <w:b/>
        </w:rPr>
        <w:t>zmiernenie ekonomických následkov</w:t>
      </w:r>
      <w:r w:rsidRPr="004C4359">
        <w:rPr>
          <w:rFonts w:eastAsia="Times New Roman" w:cs="Calibri"/>
        </w:rPr>
        <w:t xml:space="preserve"> mimoriadnej udalosti (rodičia môžu nastúpiť do práce)</w:t>
      </w:r>
      <w:r w:rsidRPr="00ED639C">
        <w:rPr>
          <w:rFonts w:eastAsia="Times New Roman" w:cs="Calibri"/>
        </w:rPr>
        <w:t>.</w:t>
      </w:r>
    </w:p>
    <w:p w:rsidR="005D1C12" w:rsidRPr="00BF0803" w:rsidRDefault="002867F1" w:rsidP="00A9386C">
      <w:pPr>
        <w:widowControl w:val="0"/>
        <w:numPr>
          <w:ilvl w:val="0"/>
          <w:numId w:val="4"/>
        </w:numPr>
        <w:autoSpaceDE w:val="0"/>
        <w:autoSpaceDN w:val="0"/>
        <w:adjustRightInd w:val="0"/>
        <w:spacing w:after="120" w:line="240" w:lineRule="auto"/>
        <w:ind w:left="720" w:hanging="357"/>
        <w:jc w:val="both"/>
        <w:rPr>
          <w:rFonts w:ascii="Calibri" w:hAnsi="Calibri" w:cs="Calibri"/>
        </w:rPr>
      </w:pPr>
      <w:r>
        <w:rPr>
          <w:rFonts w:ascii="Calibri" w:hAnsi="Calibri" w:cs="Calibri"/>
          <w:b/>
        </w:rPr>
        <w:t>Z</w:t>
      </w:r>
      <w:r w:rsidR="005D1C12" w:rsidRPr="00BF0803">
        <w:rPr>
          <w:rFonts w:ascii="Calibri" w:hAnsi="Calibri" w:cs="Calibri"/>
          <w:b/>
        </w:rPr>
        <w:t xml:space="preserve">amestnanca teda </w:t>
      </w:r>
      <w:r>
        <w:rPr>
          <w:rFonts w:ascii="Calibri" w:hAnsi="Calibri" w:cs="Calibri"/>
          <w:b/>
        </w:rPr>
        <w:t>možno preradiť podľa § 55 ods. 4 Zákonníka práce aj bez jeho súhlasu,</w:t>
      </w:r>
      <w:r w:rsidR="005D1C12" w:rsidRPr="00BF0803">
        <w:rPr>
          <w:rFonts w:ascii="Calibri" w:hAnsi="Calibri" w:cs="Calibri"/>
        </w:rPr>
        <w:t xml:space="preserve"> ak sú splnené </w:t>
      </w:r>
      <w:r w:rsidR="00055B19" w:rsidRPr="00BF0803">
        <w:rPr>
          <w:rFonts w:ascii="Calibri" w:hAnsi="Calibri" w:cs="Calibri"/>
          <w:b/>
        </w:rPr>
        <w:t>obe</w:t>
      </w:r>
      <w:r w:rsidR="005D1C12" w:rsidRPr="00BF0803">
        <w:rPr>
          <w:rFonts w:ascii="Calibri" w:hAnsi="Calibri" w:cs="Calibri"/>
        </w:rPr>
        <w:t xml:space="preserve"> tieto podmienky:</w:t>
      </w:r>
    </w:p>
    <w:p w:rsidR="005D1C12" w:rsidRPr="00BF0803" w:rsidRDefault="00EC1C67" w:rsidP="00A9386C">
      <w:pPr>
        <w:widowControl w:val="0"/>
        <w:numPr>
          <w:ilvl w:val="0"/>
          <w:numId w:val="4"/>
        </w:numPr>
        <w:autoSpaceDE w:val="0"/>
        <w:autoSpaceDN w:val="0"/>
        <w:adjustRightInd w:val="0"/>
        <w:spacing w:after="120" w:line="240" w:lineRule="auto"/>
        <w:ind w:left="1440" w:hanging="357"/>
        <w:jc w:val="both"/>
        <w:rPr>
          <w:rFonts w:ascii="Calibri" w:hAnsi="Calibri" w:cs="Calibri"/>
        </w:rPr>
      </w:pPr>
      <w:r w:rsidRPr="00BF0803">
        <w:rPr>
          <w:rFonts w:ascii="Calibri" w:hAnsi="Calibri" w:cs="Calibri"/>
        </w:rPr>
        <w:t xml:space="preserve">ide o dve materské školy, ktoré </w:t>
      </w:r>
      <w:r w:rsidRPr="00BF0803">
        <w:rPr>
          <w:rFonts w:ascii="Calibri" w:hAnsi="Calibri" w:cs="Calibri"/>
          <w:b/>
        </w:rPr>
        <w:t>nemajú právnu subjektivitu</w:t>
      </w:r>
      <w:r w:rsidRPr="00BF0803">
        <w:rPr>
          <w:rFonts w:ascii="Calibri" w:hAnsi="Calibri" w:cs="Calibri"/>
        </w:rPr>
        <w:t>,</w:t>
      </w:r>
    </w:p>
    <w:p w:rsidR="00EC1C67" w:rsidRPr="00BF0803" w:rsidRDefault="00EC1C67" w:rsidP="00A9386C">
      <w:pPr>
        <w:widowControl w:val="0"/>
        <w:numPr>
          <w:ilvl w:val="0"/>
          <w:numId w:val="4"/>
        </w:numPr>
        <w:autoSpaceDE w:val="0"/>
        <w:autoSpaceDN w:val="0"/>
        <w:adjustRightInd w:val="0"/>
        <w:spacing w:after="120" w:line="240" w:lineRule="auto"/>
        <w:ind w:left="1440" w:hanging="357"/>
        <w:jc w:val="both"/>
        <w:rPr>
          <w:rFonts w:ascii="Calibri" w:hAnsi="Calibri" w:cs="Calibri"/>
        </w:rPr>
      </w:pPr>
      <w:r w:rsidRPr="00BF0803">
        <w:rPr>
          <w:rFonts w:ascii="Calibri" w:hAnsi="Calibri" w:cs="Calibri"/>
        </w:rPr>
        <w:t>ide o </w:t>
      </w:r>
      <w:r w:rsidRPr="00BF0803">
        <w:rPr>
          <w:rFonts w:ascii="Calibri" w:hAnsi="Calibri" w:cs="Calibri"/>
          <w:b/>
        </w:rPr>
        <w:t xml:space="preserve">toho istého </w:t>
      </w:r>
      <w:r w:rsidR="005D1C12" w:rsidRPr="00BF0803">
        <w:rPr>
          <w:rFonts w:ascii="Calibri" w:hAnsi="Calibri" w:cs="Calibri"/>
          <w:b/>
        </w:rPr>
        <w:t>zriaďovateľa</w:t>
      </w:r>
      <w:r w:rsidR="002867F1">
        <w:rPr>
          <w:rFonts w:ascii="Calibri" w:hAnsi="Calibri" w:cs="Calibri"/>
          <w:b/>
        </w:rPr>
        <w:t xml:space="preserve">, </w:t>
      </w:r>
      <w:proofErr w:type="spellStart"/>
      <w:r w:rsidR="002867F1">
        <w:rPr>
          <w:rFonts w:ascii="Calibri" w:hAnsi="Calibri" w:cs="Calibri"/>
          <w:b/>
        </w:rPr>
        <w:t>t.j</w:t>
      </w:r>
      <w:proofErr w:type="spellEnd"/>
      <w:r w:rsidR="002867F1">
        <w:rPr>
          <w:rFonts w:ascii="Calibri" w:hAnsi="Calibri" w:cs="Calibri"/>
          <w:b/>
        </w:rPr>
        <w:t>. toho istého zamestnávateľa</w:t>
      </w:r>
      <w:r w:rsidRPr="00BF0803">
        <w:rPr>
          <w:rFonts w:ascii="Calibri" w:hAnsi="Calibri" w:cs="Calibri"/>
        </w:rPr>
        <w:t>.</w:t>
      </w:r>
    </w:p>
    <w:p w:rsidR="00F73C0F" w:rsidRDefault="00F73C0F" w:rsidP="00055B19">
      <w:pPr>
        <w:widowControl w:val="0"/>
        <w:numPr>
          <w:ilvl w:val="0"/>
          <w:numId w:val="4"/>
        </w:numPr>
        <w:autoSpaceDE w:val="0"/>
        <w:autoSpaceDN w:val="0"/>
        <w:adjustRightInd w:val="0"/>
        <w:spacing w:after="0" w:line="240" w:lineRule="auto"/>
        <w:ind w:left="720" w:hanging="360"/>
        <w:jc w:val="both"/>
        <w:rPr>
          <w:rFonts w:ascii="Calibri" w:hAnsi="Calibri" w:cs="Calibri"/>
        </w:rPr>
      </w:pPr>
      <w:r>
        <w:rPr>
          <w:rFonts w:ascii="Calibri" w:hAnsi="Calibri" w:cs="Calibri"/>
        </w:rPr>
        <w:t>Pri zmene miesta výkonu práce je potrebné zabezpečiť aj preškolenie zamestnanca z hľadiska BOZP, keďže ide o iné priestory.</w:t>
      </w:r>
    </w:p>
    <w:p w:rsidR="00055B19" w:rsidRPr="00BF0803" w:rsidRDefault="00055B19" w:rsidP="00055B19">
      <w:pPr>
        <w:widowControl w:val="0"/>
        <w:numPr>
          <w:ilvl w:val="0"/>
          <w:numId w:val="4"/>
        </w:numPr>
        <w:autoSpaceDE w:val="0"/>
        <w:autoSpaceDN w:val="0"/>
        <w:adjustRightInd w:val="0"/>
        <w:spacing w:after="0" w:line="240" w:lineRule="auto"/>
        <w:ind w:left="720" w:hanging="360"/>
        <w:jc w:val="both"/>
        <w:rPr>
          <w:rFonts w:ascii="Calibri" w:hAnsi="Calibri" w:cs="Calibri"/>
        </w:rPr>
      </w:pPr>
      <w:r w:rsidRPr="00BF0803">
        <w:rPr>
          <w:rFonts w:ascii="Calibri" w:hAnsi="Calibri" w:cs="Calibri"/>
        </w:rPr>
        <w:lastRenderedPageBreak/>
        <w:t>To isté platí, aj ak ide o preraden</w:t>
      </w:r>
      <w:r w:rsidR="00E0135D" w:rsidRPr="00BF0803">
        <w:rPr>
          <w:rFonts w:ascii="Calibri" w:hAnsi="Calibri" w:cs="Calibri"/>
        </w:rPr>
        <w:t>ie</w:t>
      </w:r>
      <w:r w:rsidRPr="00BF0803">
        <w:rPr>
          <w:rFonts w:ascii="Calibri" w:hAnsi="Calibri" w:cs="Calibri"/>
        </w:rPr>
        <w:t xml:space="preserve"> </w:t>
      </w:r>
      <w:r w:rsidRPr="00BF0803">
        <w:rPr>
          <w:rFonts w:ascii="Calibri" w:hAnsi="Calibri" w:cs="Calibri"/>
          <w:b/>
        </w:rPr>
        <w:t xml:space="preserve">medzi </w:t>
      </w:r>
      <w:proofErr w:type="spellStart"/>
      <w:r w:rsidRPr="00BF0803">
        <w:rPr>
          <w:rFonts w:ascii="Calibri" w:hAnsi="Calibri" w:cs="Calibri"/>
          <w:b/>
        </w:rPr>
        <w:t>elokovanými</w:t>
      </w:r>
      <w:proofErr w:type="spellEnd"/>
      <w:r w:rsidRPr="00BF0803">
        <w:rPr>
          <w:rFonts w:ascii="Calibri" w:hAnsi="Calibri" w:cs="Calibri"/>
          <w:b/>
        </w:rPr>
        <w:t xml:space="preserve"> pracoviskami</w:t>
      </w:r>
      <w:r w:rsidR="00E0135D" w:rsidRPr="00BF0803">
        <w:rPr>
          <w:rFonts w:ascii="Calibri" w:hAnsi="Calibri" w:cs="Calibri"/>
          <w:b/>
        </w:rPr>
        <w:t xml:space="preserve"> tej istej materskej školy</w:t>
      </w:r>
      <w:r w:rsidRPr="00BF0803">
        <w:rPr>
          <w:rFonts w:ascii="Calibri" w:hAnsi="Calibri" w:cs="Calibri"/>
        </w:rPr>
        <w:t>.</w:t>
      </w:r>
    </w:p>
    <w:p w:rsidR="008E1088" w:rsidRDefault="008E1088" w:rsidP="008E1088">
      <w:pPr>
        <w:widowControl w:val="0"/>
        <w:autoSpaceDE w:val="0"/>
        <w:autoSpaceDN w:val="0"/>
        <w:adjustRightInd w:val="0"/>
        <w:spacing w:after="0" w:line="240" w:lineRule="auto"/>
        <w:ind w:left="720"/>
        <w:jc w:val="both"/>
        <w:rPr>
          <w:rFonts w:ascii="Calibri" w:hAnsi="Calibri" w:cs="Calibri"/>
        </w:rPr>
      </w:pPr>
    </w:p>
    <w:p w:rsidR="00E0135D" w:rsidRPr="008E1088" w:rsidRDefault="00E0135D" w:rsidP="00055B19">
      <w:pPr>
        <w:widowControl w:val="0"/>
        <w:numPr>
          <w:ilvl w:val="0"/>
          <w:numId w:val="4"/>
        </w:numPr>
        <w:autoSpaceDE w:val="0"/>
        <w:autoSpaceDN w:val="0"/>
        <w:adjustRightInd w:val="0"/>
        <w:spacing w:after="0" w:line="240" w:lineRule="auto"/>
        <w:ind w:left="720" w:hanging="360"/>
        <w:jc w:val="both"/>
        <w:rPr>
          <w:rFonts w:ascii="Calibri" w:hAnsi="Calibri" w:cs="Calibri"/>
        </w:rPr>
      </w:pPr>
      <w:r w:rsidRPr="008E1088">
        <w:rPr>
          <w:rFonts w:ascii="Calibri" w:hAnsi="Calibri" w:cs="Calibri"/>
        </w:rPr>
        <w:t xml:space="preserve">Ak ide o </w:t>
      </w:r>
      <w:r w:rsidRPr="008E1088">
        <w:rPr>
          <w:rFonts w:ascii="Calibri" w:hAnsi="Calibri" w:cs="Calibri"/>
          <w:b/>
        </w:rPr>
        <w:t>základnú školu s materskou školou, ktoré sú na dvoch rôznych adresách</w:t>
      </w:r>
      <w:r w:rsidR="00173B92" w:rsidRPr="008E1088">
        <w:rPr>
          <w:rFonts w:ascii="Calibri" w:hAnsi="Calibri" w:cs="Calibri"/>
          <w:b/>
        </w:rPr>
        <w:t>,</w:t>
      </w:r>
      <w:r w:rsidRPr="008E1088">
        <w:rPr>
          <w:rFonts w:ascii="Calibri" w:hAnsi="Calibri" w:cs="Calibri"/>
        </w:rPr>
        <w:t xml:space="preserve"> a v priestoroch základnej školy sa vytvoria priestory pre výchovu a vzdelávanie v materskej škole, je potrebné skúmať, či učiteľka materskej školy má v pracovnej zmluve dohodnuté miesto výkonu práce </w:t>
      </w:r>
      <w:r w:rsidRPr="008E1088">
        <w:rPr>
          <w:rFonts w:ascii="Calibri" w:hAnsi="Calibri" w:cs="Calibri"/>
          <w:b/>
        </w:rPr>
        <w:t>adresu materskej školy, alebo adresu základnej školy s materskou školou</w:t>
      </w:r>
      <w:r w:rsidR="002867F1">
        <w:rPr>
          <w:rFonts w:ascii="Calibri" w:hAnsi="Calibri" w:cs="Calibri"/>
          <w:b/>
        </w:rPr>
        <w:t>:</w:t>
      </w:r>
      <w:r w:rsidRPr="008E1088">
        <w:rPr>
          <w:rFonts w:ascii="Calibri" w:hAnsi="Calibri" w:cs="Calibri"/>
        </w:rPr>
        <w:t xml:space="preserve"> </w:t>
      </w:r>
    </w:p>
    <w:p w:rsidR="002867F1" w:rsidRDefault="002867F1" w:rsidP="002867F1">
      <w:pPr>
        <w:widowControl w:val="0"/>
        <w:numPr>
          <w:ilvl w:val="0"/>
          <w:numId w:val="8"/>
        </w:numPr>
        <w:autoSpaceDE w:val="0"/>
        <w:autoSpaceDN w:val="0"/>
        <w:adjustRightInd w:val="0"/>
        <w:spacing w:after="0" w:line="240" w:lineRule="auto"/>
        <w:jc w:val="both"/>
        <w:rPr>
          <w:rFonts w:ascii="Calibri" w:hAnsi="Calibri" w:cs="Calibri"/>
        </w:rPr>
      </w:pPr>
      <w:r w:rsidRPr="002867F1">
        <w:rPr>
          <w:rFonts w:ascii="Calibri" w:hAnsi="Calibri" w:cs="Calibri"/>
        </w:rPr>
        <w:t xml:space="preserve">ak má učiteľka uvedenú v pracovnej zmluve ako </w:t>
      </w:r>
      <w:r>
        <w:rPr>
          <w:rFonts w:ascii="Calibri" w:hAnsi="Calibri" w:cs="Calibri"/>
          <w:b/>
        </w:rPr>
        <w:t>miesto výkonu práce adresu materskej školy,</w:t>
      </w:r>
      <w:r w:rsidR="00E0135D" w:rsidRPr="008E1088">
        <w:rPr>
          <w:rFonts w:ascii="Calibri" w:hAnsi="Calibri" w:cs="Calibri"/>
        </w:rPr>
        <w:t xml:space="preserve"> možno učiteľku materskej školy preradiť bez jej súhlasu podľa § 55 ods. 4 Zákonníka práce, pretože druh práce síce ostáva rovnaký, ale </w:t>
      </w:r>
      <w:r w:rsidR="00E0135D" w:rsidRPr="008E1088">
        <w:rPr>
          <w:rFonts w:ascii="Calibri" w:hAnsi="Calibri" w:cs="Calibri"/>
          <w:b/>
        </w:rPr>
        <w:t>mení sa miesto</w:t>
      </w:r>
      <w:r w:rsidR="00E0135D" w:rsidRPr="008E1088">
        <w:rPr>
          <w:rFonts w:ascii="Calibri" w:hAnsi="Calibri" w:cs="Calibri"/>
        </w:rPr>
        <w:t xml:space="preserve"> výkonu práce.</w:t>
      </w:r>
    </w:p>
    <w:p w:rsidR="00E0135D" w:rsidRPr="008E1088" w:rsidRDefault="002867F1" w:rsidP="002867F1">
      <w:pPr>
        <w:widowControl w:val="0"/>
        <w:numPr>
          <w:ilvl w:val="0"/>
          <w:numId w:val="8"/>
        </w:numPr>
        <w:autoSpaceDE w:val="0"/>
        <w:autoSpaceDN w:val="0"/>
        <w:adjustRightInd w:val="0"/>
        <w:spacing w:after="0" w:line="240" w:lineRule="auto"/>
        <w:jc w:val="both"/>
        <w:rPr>
          <w:rFonts w:ascii="Calibri" w:hAnsi="Calibri" w:cs="Calibri"/>
        </w:rPr>
      </w:pPr>
      <w:r>
        <w:rPr>
          <w:rFonts w:ascii="Calibri" w:hAnsi="Calibri" w:cs="Calibri"/>
        </w:rPr>
        <w:t xml:space="preserve">ak má učiteľka uvedenú v pracovnej zmluve ako </w:t>
      </w:r>
      <w:r w:rsidRPr="002867F1">
        <w:rPr>
          <w:rFonts w:ascii="Calibri" w:hAnsi="Calibri" w:cs="Calibri"/>
          <w:b/>
        </w:rPr>
        <w:t xml:space="preserve">miesto výkonu práce adresu základnej školy s materskou školou, </w:t>
      </w:r>
      <w:r w:rsidR="00E0135D" w:rsidRPr="002867F1">
        <w:rPr>
          <w:rFonts w:ascii="Calibri" w:hAnsi="Calibri" w:cs="Calibri"/>
          <w:b/>
        </w:rPr>
        <w:t>o preradenie nejde</w:t>
      </w:r>
      <w:r w:rsidR="00E0135D" w:rsidRPr="008E1088">
        <w:rPr>
          <w:rFonts w:ascii="Calibri" w:hAnsi="Calibri" w:cs="Calibri"/>
        </w:rPr>
        <w:t xml:space="preserve">, pretože druh vykonávanej práce ani miesto výkonu práce sa </w:t>
      </w:r>
      <w:r w:rsidR="00E0135D" w:rsidRPr="008E1088">
        <w:rPr>
          <w:rFonts w:ascii="Calibri" w:hAnsi="Calibri" w:cs="Calibri"/>
          <w:b/>
        </w:rPr>
        <w:t>nemenia</w:t>
      </w:r>
      <w:r w:rsidR="00E0135D" w:rsidRPr="008E1088">
        <w:rPr>
          <w:rFonts w:ascii="Calibri" w:hAnsi="Calibri" w:cs="Calibri"/>
        </w:rPr>
        <w:t>.</w:t>
      </w:r>
    </w:p>
    <w:p w:rsidR="00E0135D" w:rsidRPr="008E1088" w:rsidRDefault="00E0135D" w:rsidP="00E0135D">
      <w:pPr>
        <w:widowControl w:val="0"/>
        <w:autoSpaceDE w:val="0"/>
        <w:autoSpaceDN w:val="0"/>
        <w:adjustRightInd w:val="0"/>
        <w:spacing w:after="0" w:line="240" w:lineRule="auto"/>
        <w:ind w:left="720"/>
        <w:jc w:val="both"/>
        <w:rPr>
          <w:rFonts w:ascii="Calibri" w:hAnsi="Calibri" w:cs="Calibri"/>
        </w:rPr>
      </w:pPr>
    </w:p>
    <w:p w:rsidR="00E0135D" w:rsidRPr="008E1088" w:rsidRDefault="00E0135D" w:rsidP="00E0135D">
      <w:pPr>
        <w:widowControl w:val="0"/>
        <w:numPr>
          <w:ilvl w:val="0"/>
          <w:numId w:val="4"/>
        </w:numPr>
        <w:autoSpaceDE w:val="0"/>
        <w:autoSpaceDN w:val="0"/>
        <w:adjustRightInd w:val="0"/>
        <w:spacing w:after="0" w:line="240" w:lineRule="auto"/>
        <w:ind w:left="720" w:hanging="360"/>
        <w:jc w:val="both"/>
        <w:rPr>
          <w:rFonts w:ascii="Calibri" w:hAnsi="Calibri" w:cs="Calibri"/>
        </w:rPr>
      </w:pPr>
      <w:r w:rsidRPr="008E1088">
        <w:rPr>
          <w:rFonts w:ascii="Calibri" w:hAnsi="Calibri" w:cs="Calibri"/>
        </w:rPr>
        <w:t>V rámci základnej školy s materskou školou môže nastať situác</w:t>
      </w:r>
      <w:r w:rsidR="00BF0803" w:rsidRPr="008E1088">
        <w:rPr>
          <w:rFonts w:ascii="Calibri" w:hAnsi="Calibri" w:cs="Calibri"/>
        </w:rPr>
        <w:t>i</w:t>
      </w:r>
      <w:r w:rsidRPr="008E1088">
        <w:rPr>
          <w:rFonts w:ascii="Calibri" w:hAnsi="Calibri" w:cs="Calibri"/>
        </w:rPr>
        <w:t xml:space="preserve">a preradenia </w:t>
      </w:r>
      <w:r w:rsidRPr="008E1088">
        <w:rPr>
          <w:rFonts w:ascii="Calibri" w:hAnsi="Calibri" w:cs="Calibri"/>
          <w:b/>
        </w:rPr>
        <w:t>vychovávateľky školského klubu detí do materskej školy</w:t>
      </w:r>
      <w:r w:rsidRPr="008E1088">
        <w:rPr>
          <w:rFonts w:ascii="Calibri" w:hAnsi="Calibri" w:cs="Calibri"/>
        </w:rPr>
        <w:t xml:space="preserve">. Bez ohľadu na miesto výkonu práce dochádza </w:t>
      </w:r>
      <w:r w:rsidR="00173B92" w:rsidRPr="008E1088">
        <w:rPr>
          <w:rFonts w:ascii="Calibri" w:hAnsi="Calibri" w:cs="Calibri"/>
        </w:rPr>
        <w:t>k</w:t>
      </w:r>
      <w:r w:rsidRPr="008E1088">
        <w:rPr>
          <w:rFonts w:ascii="Calibri" w:hAnsi="Calibri" w:cs="Calibri"/>
        </w:rPr>
        <w:t> </w:t>
      </w:r>
      <w:r w:rsidRPr="008E1088">
        <w:rPr>
          <w:rFonts w:ascii="Calibri" w:hAnsi="Calibri" w:cs="Calibri"/>
          <w:b/>
        </w:rPr>
        <w:t>zmene druhu vykonávanej práce</w:t>
      </w:r>
      <w:r w:rsidRPr="008E1088">
        <w:rPr>
          <w:rFonts w:ascii="Calibri" w:hAnsi="Calibri" w:cs="Calibri"/>
        </w:rPr>
        <w:t>. Aj v tomto prípade možno využiť postup podľa § 55 ods. 4 Zákonníka práce.</w:t>
      </w:r>
    </w:p>
    <w:p w:rsidR="00EC1C67" w:rsidRPr="008E1088" w:rsidRDefault="00EC1C67" w:rsidP="00EC1C67">
      <w:pPr>
        <w:widowControl w:val="0"/>
        <w:autoSpaceDE w:val="0"/>
        <w:autoSpaceDN w:val="0"/>
        <w:adjustRightInd w:val="0"/>
        <w:spacing w:after="0" w:line="240" w:lineRule="auto"/>
        <w:ind w:left="720"/>
        <w:jc w:val="both"/>
        <w:rPr>
          <w:rFonts w:ascii="Calibri" w:hAnsi="Calibri" w:cs="Calibri"/>
        </w:rPr>
      </w:pPr>
    </w:p>
    <w:p w:rsidR="00173B92" w:rsidRPr="008E1088" w:rsidRDefault="000F14F8">
      <w:pPr>
        <w:autoSpaceDE w:val="0"/>
        <w:autoSpaceDN w:val="0"/>
        <w:adjustRightInd w:val="0"/>
        <w:spacing w:after="0" w:line="240" w:lineRule="auto"/>
        <w:jc w:val="both"/>
        <w:rPr>
          <w:rFonts w:ascii="Calibri" w:hAnsi="Calibri" w:cs="Calibri"/>
          <w:b/>
          <w:bCs/>
        </w:rPr>
      </w:pPr>
      <w:r w:rsidRPr="008E1088">
        <w:rPr>
          <w:rFonts w:ascii="Calibri" w:hAnsi="Calibri" w:cs="Calibri"/>
          <w:b/>
          <w:bCs/>
        </w:rPr>
        <w:t>Materské školy bez právnej subjektivity s rôznymi zriaďovateľmi a materské školy s právnou subjektivitou</w:t>
      </w:r>
    </w:p>
    <w:p w:rsidR="00173B92" w:rsidRPr="008E1088" w:rsidRDefault="00173B92">
      <w:pPr>
        <w:autoSpaceDE w:val="0"/>
        <w:autoSpaceDN w:val="0"/>
        <w:adjustRightInd w:val="0"/>
        <w:spacing w:after="0" w:line="240" w:lineRule="auto"/>
        <w:jc w:val="both"/>
        <w:rPr>
          <w:rFonts w:ascii="Calibri" w:hAnsi="Calibri" w:cs="Calibri"/>
          <w:i/>
          <w:iCs/>
        </w:rPr>
      </w:pPr>
    </w:p>
    <w:p w:rsidR="00173B92" w:rsidRPr="008E1088" w:rsidRDefault="00173B92" w:rsidP="000B2516">
      <w:pPr>
        <w:widowControl w:val="0"/>
        <w:numPr>
          <w:ilvl w:val="0"/>
          <w:numId w:val="4"/>
        </w:numPr>
        <w:autoSpaceDE w:val="0"/>
        <w:autoSpaceDN w:val="0"/>
        <w:adjustRightInd w:val="0"/>
        <w:spacing w:after="0" w:line="240" w:lineRule="auto"/>
        <w:ind w:left="720" w:hanging="360"/>
        <w:jc w:val="both"/>
        <w:rPr>
          <w:rFonts w:ascii="Calibri" w:hAnsi="Calibri" w:cs="Calibri"/>
        </w:rPr>
      </w:pPr>
      <w:r w:rsidRPr="008E1088">
        <w:rPr>
          <w:rFonts w:ascii="Calibri" w:hAnsi="Calibri" w:cs="Calibri"/>
        </w:rPr>
        <w:t xml:space="preserve">Pri </w:t>
      </w:r>
      <w:r w:rsidRPr="008E1088">
        <w:rPr>
          <w:rFonts w:ascii="Calibri" w:hAnsi="Calibri" w:cs="Calibri"/>
          <w:b/>
          <w:bCs/>
        </w:rPr>
        <w:t>nedostatočnom počte</w:t>
      </w:r>
      <w:r w:rsidRPr="008E1088">
        <w:rPr>
          <w:rFonts w:ascii="Calibri" w:hAnsi="Calibri" w:cs="Calibri"/>
        </w:rPr>
        <w:t xml:space="preserve"> </w:t>
      </w:r>
      <w:r w:rsidR="000F14F8" w:rsidRPr="008E1088">
        <w:rPr>
          <w:rFonts w:ascii="Calibri" w:hAnsi="Calibri" w:cs="Calibri"/>
        </w:rPr>
        <w:t>učiteliek</w:t>
      </w:r>
      <w:r w:rsidRPr="008E1088">
        <w:rPr>
          <w:rFonts w:ascii="Calibri" w:hAnsi="Calibri" w:cs="Calibri"/>
        </w:rPr>
        <w:t xml:space="preserve"> </w:t>
      </w:r>
      <w:r w:rsidR="000F14F8" w:rsidRPr="008E1088">
        <w:rPr>
          <w:rFonts w:ascii="Calibri" w:hAnsi="Calibri" w:cs="Calibri"/>
        </w:rPr>
        <w:t>materskej školy</w:t>
      </w:r>
      <w:r w:rsidRPr="008E1088">
        <w:rPr>
          <w:rFonts w:ascii="Calibri" w:hAnsi="Calibri" w:cs="Calibri"/>
        </w:rPr>
        <w:t xml:space="preserve"> je možné uplatniť ustanovenie § 58 Zákonníka práce, t. j. </w:t>
      </w:r>
      <w:r w:rsidRPr="008E1088">
        <w:rPr>
          <w:rFonts w:ascii="Calibri" w:hAnsi="Calibri" w:cs="Calibri"/>
          <w:b/>
          <w:bCs/>
        </w:rPr>
        <w:t>dočasne prideliť učiteľ</w:t>
      </w:r>
      <w:r w:rsidR="000F14F8" w:rsidRPr="008E1088">
        <w:rPr>
          <w:rFonts w:ascii="Calibri" w:hAnsi="Calibri" w:cs="Calibri"/>
          <w:b/>
          <w:bCs/>
        </w:rPr>
        <w:t>ku</w:t>
      </w:r>
      <w:r w:rsidRPr="008E1088">
        <w:rPr>
          <w:rFonts w:ascii="Calibri" w:hAnsi="Calibri" w:cs="Calibri"/>
          <w:b/>
          <w:bCs/>
        </w:rPr>
        <w:t xml:space="preserve"> </w:t>
      </w:r>
      <w:r w:rsidR="000F14F8" w:rsidRPr="008E1088">
        <w:rPr>
          <w:rFonts w:ascii="Calibri" w:hAnsi="Calibri" w:cs="Calibri"/>
          <w:b/>
          <w:bCs/>
        </w:rPr>
        <w:t>materskej</w:t>
      </w:r>
      <w:r w:rsidRPr="008E1088">
        <w:rPr>
          <w:rFonts w:ascii="Calibri" w:hAnsi="Calibri" w:cs="Calibri"/>
          <w:b/>
          <w:bCs/>
        </w:rPr>
        <w:t xml:space="preserve"> školy do </w:t>
      </w:r>
      <w:r w:rsidR="000F14F8" w:rsidRPr="008E1088">
        <w:rPr>
          <w:rFonts w:ascii="Calibri" w:hAnsi="Calibri" w:cs="Calibri"/>
          <w:b/>
          <w:bCs/>
        </w:rPr>
        <w:t>inej materskej</w:t>
      </w:r>
      <w:r w:rsidRPr="008E1088">
        <w:rPr>
          <w:rFonts w:ascii="Calibri" w:hAnsi="Calibri" w:cs="Calibri"/>
          <w:b/>
          <w:bCs/>
        </w:rPr>
        <w:t xml:space="preserve"> školy</w:t>
      </w:r>
      <w:r w:rsidRPr="008E1088">
        <w:rPr>
          <w:rFonts w:ascii="Calibri" w:hAnsi="Calibri" w:cs="Calibri"/>
        </w:rPr>
        <w:t xml:space="preserve">. </w:t>
      </w:r>
    </w:p>
    <w:p w:rsidR="00173B92" w:rsidRPr="008E1088" w:rsidRDefault="00173B92">
      <w:pPr>
        <w:autoSpaceDE w:val="0"/>
        <w:autoSpaceDN w:val="0"/>
        <w:adjustRightInd w:val="0"/>
        <w:spacing w:after="0" w:line="240" w:lineRule="auto"/>
        <w:ind w:firstLine="45"/>
        <w:jc w:val="both"/>
        <w:rPr>
          <w:rFonts w:ascii="Calibri" w:hAnsi="Calibri" w:cs="Calibri"/>
        </w:rPr>
      </w:pPr>
    </w:p>
    <w:p w:rsidR="000F14F8" w:rsidRPr="008E1088" w:rsidRDefault="000F14F8" w:rsidP="000B2516">
      <w:pPr>
        <w:widowControl w:val="0"/>
        <w:numPr>
          <w:ilvl w:val="0"/>
          <w:numId w:val="4"/>
        </w:numPr>
        <w:autoSpaceDE w:val="0"/>
        <w:autoSpaceDN w:val="0"/>
        <w:adjustRightInd w:val="0"/>
        <w:spacing w:after="0" w:line="240" w:lineRule="auto"/>
        <w:ind w:left="720" w:hanging="360"/>
        <w:jc w:val="both"/>
        <w:rPr>
          <w:rFonts w:ascii="Calibri" w:hAnsi="Calibri" w:cs="Calibri"/>
        </w:rPr>
      </w:pPr>
      <w:r w:rsidRPr="008E1088">
        <w:rPr>
          <w:rFonts w:ascii="Calibri" w:hAnsi="Calibri" w:cs="Calibri"/>
        </w:rPr>
        <w:t>Rozhodujúce v tomto prípade je, že ide o </w:t>
      </w:r>
      <w:r w:rsidRPr="008E1088">
        <w:rPr>
          <w:rFonts w:ascii="Calibri" w:hAnsi="Calibri" w:cs="Calibri"/>
          <w:b/>
        </w:rPr>
        <w:t>dvoch rôznych zamestnávateľov</w:t>
      </w:r>
      <w:r w:rsidRPr="008E1088">
        <w:rPr>
          <w:rFonts w:ascii="Calibri" w:hAnsi="Calibri" w:cs="Calibri"/>
        </w:rPr>
        <w:t>.</w:t>
      </w:r>
    </w:p>
    <w:p w:rsidR="000F14F8" w:rsidRDefault="000F14F8" w:rsidP="000F14F8">
      <w:pPr>
        <w:widowControl w:val="0"/>
        <w:autoSpaceDE w:val="0"/>
        <w:autoSpaceDN w:val="0"/>
        <w:adjustRightInd w:val="0"/>
        <w:spacing w:after="0" w:line="240" w:lineRule="auto"/>
        <w:ind w:left="720"/>
        <w:jc w:val="both"/>
        <w:rPr>
          <w:rFonts w:ascii="Calibri" w:hAnsi="Calibri" w:cs="Calibri"/>
        </w:rPr>
      </w:pPr>
    </w:p>
    <w:p w:rsidR="00173B92" w:rsidRDefault="00173B92" w:rsidP="000B2516">
      <w:pPr>
        <w:widowControl w:val="0"/>
        <w:numPr>
          <w:ilvl w:val="0"/>
          <w:numId w:val="4"/>
        </w:numPr>
        <w:autoSpaceDE w:val="0"/>
        <w:autoSpaceDN w:val="0"/>
        <w:adjustRightInd w:val="0"/>
        <w:spacing w:after="0" w:line="240" w:lineRule="auto"/>
        <w:ind w:left="720" w:hanging="360"/>
        <w:jc w:val="both"/>
        <w:rPr>
          <w:rFonts w:ascii="Calibri" w:hAnsi="Calibri" w:cs="Calibri"/>
        </w:rPr>
      </w:pPr>
      <w:r>
        <w:rPr>
          <w:rFonts w:ascii="Calibri" w:hAnsi="Calibri" w:cs="Calibri"/>
        </w:rPr>
        <w:t xml:space="preserve">Účastníkom tohto vzťahu sú </w:t>
      </w:r>
    </w:p>
    <w:p w:rsidR="00173B92" w:rsidRDefault="000F14F8">
      <w:pPr>
        <w:widowControl w:val="0"/>
        <w:numPr>
          <w:ilvl w:val="1"/>
          <w:numId w:val="1"/>
        </w:numPr>
        <w:tabs>
          <w:tab w:val="clear" w:pos="0"/>
        </w:tabs>
        <w:autoSpaceDE w:val="0"/>
        <w:autoSpaceDN w:val="0"/>
        <w:adjustRightInd w:val="0"/>
        <w:spacing w:after="0" w:line="240" w:lineRule="auto"/>
        <w:ind w:left="1440" w:hanging="360"/>
        <w:jc w:val="both"/>
        <w:rPr>
          <w:rFonts w:ascii="Calibri" w:hAnsi="Calibri" w:cs="Calibri"/>
        </w:rPr>
      </w:pPr>
      <w:r>
        <w:rPr>
          <w:rFonts w:ascii="Calibri" w:hAnsi="Calibri" w:cs="Calibri"/>
        </w:rPr>
        <w:t xml:space="preserve">materská </w:t>
      </w:r>
      <w:r w:rsidR="00173B92">
        <w:rPr>
          <w:rFonts w:ascii="Calibri" w:hAnsi="Calibri" w:cs="Calibri"/>
        </w:rPr>
        <w:t xml:space="preserve">škola </w:t>
      </w:r>
      <w:r>
        <w:rPr>
          <w:rFonts w:ascii="Calibri" w:hAnsi="Calibri" w:cs="Calibri"/>
        </w:rPr>
        <w:t>s právnou subjektivitou alebo materská škola bez právnej sub</w:t>
      </w:r>
      <w:r w:rsidR="008E1088">
        <w:rPr>
          <w:rFonts w:ascii="Calibri" w:hAnsi="Calibri" w:cs="Calibri"/>
        </w:rPr>
        <w:t>j</w:t>
      </w:r>
      <w:r>
        <w:rPr>
          <w:rFonts w:ascii="Calibri" w:hAnsi="Calibri" w:cs="Calibri"/>
        </w:rPr>
        <w:t>e</w:t>
      </w:r>
      <w:r w:rsidR="008E1088">
        <w:rPr>
          <w:rFonts w:ascii="Calibri" w:hAnsi="Calibri" w:cs="Calibri"/>
        </w:rPr>
        <w:t>k</w:t>
      </w:r>
      <w:r>
        <w:rPr>
          <w:rFonts w:ascii="Calibri" w:hAnsi="Calibri" w:cs="Calibri"/>
        </w:rPr>
        <w:t>tivity s</w:t>
      </w:r>
      <w:r w:rsidR="008E1088">
        <w:rPr>
          <w:rFonts w:ascii="Calibri" w:hAnsi="Calibri" w:cs="Calibri"/>
        </w:rPr>
        <w:t>o</w:t>
      </w:r>
      <w:r>
        <w:rPr>
          <w:rFonts w:ascii="Calibri" w:hAnsi="Calibri" w:cs="Calibri"/>
        </w:rPr>
        <w:t xml:space="preserve"> zriaďovateľom </w:t>
      </w:r>
      <w:r w:rsidR="008E1088">
        <w:rPr>
          <w:rFonts w:ascii="Calibri" w:hAnsi="Calibri" w:cs="Calibri"/>
        </w:rPr>
        <w:t xml:space="preserve">X </w:t>
      </w:r>
      <w:r w:rsidR="00173B92">
        <w:rPr>
          <w:rFonts w:ascii="Calibri" w:hAnsi="Calibri" w:cs="Calibri"/>
        </w:rPr>
        <w:t xml:space="preserve">ako (pôvodný) zamestnávateľ, </w:t>
      </w:r>
    </w:p>
    <w:p w:rsidR="00173B92" w:rsidRDefault="00173B92">
      <w:pPr>
        <w:widowControl w:val="0"/>
        <w:numPr>
          <w:ilvl w:val="1"/>
          <w:numId w:val="1"/>
        </w:numPr>
        <w:tabs>
          <w:tab w:val="clear" w:pos="0"/>
        </w:tabs>
        <w:autoSpaceDE w:val="0"/>
        <w:autoSpaceDN w:val="0"/>
        <w:adjustRightInd w:val="0"/>
        <w:spacing w:after="0" w:line="240" w:lineRule="auto"/>
        <w:ind w:left="1440" w:hanging="360"/>
        <w:jc w:val="both"/>
        <w:rPr>
          <w:rFonts w:ascii="Calibri" w:hAnsi="Calibri" w:cs="Calibri"/>
        </w:rPr>
      </w:pPr>
      <w:r>
        <w:rPr>
          <w:rFonts w:ascii="Calibri" w:hAnsi="Calibri" w:cs="Calibri"/>
        </w:rPr>
        <w:t>učiteľ</w:t>
      </w:r>
      <w:r w:rsidR="000F14F8">
        <w:rPr>
          <w:rFonts w:ascii="Calibri" w:hAnsi="Calibri" w:cs="Calibri"/>
        </w:rPr>
        <w:t>ka materskej</w:t>
      </w:r>
      <w:r>
        <w:rPr>
          <w:rFonts w:ascii="Calibri" w:hAnsi="Calibri" w:cs="Calibri"/>
        </w:rPr>
        <w:t xml:space="preserve"> školy ako zamestnanec, ktorý bude do </w:t>
      </w:r>
      <w:r w:rsidR="000F14F8">
        <w:rPr>
          <w:rFonts w:ascii="Calibri" w:hAnsi="Calibri" w:cs="Calibri"/>
        </w:rPr>
        <w:t>inej materskej</w:t>
      </w:r>
      <w:r>
        <w:rPr>
          <w:rFonts w:ascii="Calibri" w:hAnsi="Calibri" w:cs="Calibri"/>
        </w:rPr>
        <w:t xml:space="preserve"> školy dočasnej pridelený, a</w:t>
      </w:r>
    </w:p>
    <w:p w:rsidR="00173B92" w:rsidRDefault="000F14F8">
      <w:pPr>
        <w:widowControl w:val="0"/>
        <w:numPr>
          <w:ilvl w:val="1"/>
          <w:numId w:val="1"/>
        </w:numPr>
        <w:tabs>
          <w:tab w:val="clear" w:pos="0"/>
        </w:tabs>
        <w:autoSpaceDE w:val="0"/>
        <w:autoSpaceDN w:val="0"/>
        <w:adjustRightInd w:val="0"/>
        <w:spacing w:after="0" w:line="240" w:lineRule="auto"/>
        <w:ind w:left="1440" w:hanging="360"/>
        <w:jc w:val="both"/>
        <w:rPr>
          <w:rFonts w:ascii="Calibri" w:hAnsi="Calibri" w:cs="Calibri"/>
        </w:rPr>
      </w:pPr>
      <w:r>
        <w:rPr>
          <w:rFonts w:ascii="Calibri" w:hAnsi="Calibri" w:cs="Calibri"/>
        </w:rPr>
        <w:t>iná materská škola s právnou subjektivitou alebo materská škola bez právnej subjektivity s</w:t>
      </w:r>
      <w:r w:rsidR="008E1088">
        <w:rPr>
          <w:rFonts w:ascii="Calibri" w:hAnsi="Calibri" w:cs="Calibri"/>
        </w:rPr>
        <w:t>o z</w:t>
      </w:r>
      <w:r>
        <w:rPr>
          <w:rFonts w:ascii="Calibri" w:hAnsi="Calibri" w:cs="Calibri"/>
        </w:rPr>
        <w:t xml:space="preserve">riaďovateľom </w:t>
      </w:r>
      <w:r w:rsidR="008E1088">
        <w:rPr>
          <w:rFonts w:ascii="Calibri" w:hAnsi="Calibri" w:cs="Calibri"/>
        </w:rPr>
        <w:t xml:space="preserve">Y </w:t>
      </w:r>
      <w:r w:rsidR="00173B92">
        <w:rPr>
          <w:rFonts w:ascii="Calibri" w:hAnsi="Calibri" w:cs="Calibri"/>
        </w:rPr>
        <w:t xml:space="preserve">ako užívateľský zamestnávateľ. </w:t>
      </w:r>
    </w:p>
    <w:p w:rsidR="00173B92" w:rsidRDefault="00173B92">
      <w:pPr>
        <w:autoSpaceDE w:val="0"/>
        <w:autoSpaceDN w:val="0"/>
        <w:adjustRightInd w:val="0"/>
        <w:spacing w:after="0" w:line="240" w:lineRule="auto"/>
        <w:ind w:left="720"/>
        <w:jc w:val="both"/>
        <w:rPr>
          <w:rFonts w:ascii="Calibri" w:hAnsi="Calibri" w:cs="Calibri"/>
        </w:rPr>
      </w:pPr>
    </w:p>
    <w:p w:rsidR="00173B92" w:rsidRDefault="00173B92" w:rsidP="000B2516">
      <w:pPr>
        <w:widowControl w:val="0"/>
        <w:numPr>
          <w:ilvl w:val="0"/>
          <w:numId w:val="4"/>
        </w:numPr>
        <w:autoSpaceDE w:val="0"/>
        <w:autoSpaceDN w:val="0"/>
        <w:adjustRightInd w:val="0"/>
        <w:spacing w:after="0" w:line="240" w:lineRule="auto"/>
        <w:ind w:left="720" w:hanging="360"/>
        <w:jc w:val="both"/>
        <w:rPr>
          <w:rFonts w:ascii="Calibri" w:hAnsi="Calibri" w:cs="Calibri"/>
        </w:rPr>
      </w:pPr>
      <w:r>
        <w:rPr>
          <w:rFonts w:ascii="Calibri" w:hAnsi="Calibri" w:cs="Calibri"/>
        </w:rPr>
        <w:t>Zamestnanec (učiteľ</w:t>
      </w:r>
      <w:r w:rsidR="000F14F8">
        <w:rPr>
          <w:rFonts w:ascii="Calibri" w:hAnsi="Calibri" w:cs="Calibri"/>
        </w:rPr>
        <w:t>ka mate</w:t>
      </w:r>
      <w:r w:rsidR="00365911">
        <w:rPr>
          <w:rFonts w:ascii="Calibri" w:hAnsi="Calibri" w:cs="Calibri"/>
        </w:rPr>
        <w:t>r</w:t>
      </w:r>
      <w:r w:rsidR="000F14F8">
        <w:rPr>
          <w:rFonts w:ascii="Calibri" w:hAnsi="Calibri" w:cs="Calibri"/>
        </w:rPr>
        <w:t>skej</w:t>
      </w:r>
      <w:r>
        <w:rPr>
          <w:rFonts w:ascii="Calibri" w:hAnsi="Calibri" w:cs="Calibri"/>
        </w:rPr>
        <w:t xml:space="preserve"> školy), ktorý je do </w:t>
      </w:r>
      <w:r w:rsidR="000F14F8">
        <w:rPr>
          <w:rFonts w:ascii="Calibri" w:hAnsi="Calibri" w:cs="Calibri"/>
        </w:rPr>
        <w:t>inej materskej</w:t>
      </w:r>
      <w:r>
        <w:rPr>
          <w:rFonts w:ascii="Calibri" w:hAnsi="Calibri" w:cs="Calibri"/>
        </w:rPr>
        <w:t xml:space="preserve"> školy dočasne pridelený, je </w:t>
      </w:r>
      <w:r>
        <w:rPr>
          <w:rFonts w:ascii="Calibri" w:hAnsi="Calibri" w:cs="Calibri"/>
          <w:b/>
          <w:bCs/>
        </w:rPr>
        <w:t>naďalej zamestnancom pôvodného zamestnávateľa (</w:t>
      </w:r>
      <w:r w:rsidR="000F14F8">
        <w:rPr>
          <w:rFonts w:ascii="Calibri" w:hAnsi="Calibri" w:cs="Calibri"/>
          <w:b/>
          <w:bCs/>
        </w:rPr>
        <w:t>pôvodnej materskej</w:t>
      </w:r>
      <w:r>
        <w:rPr>
          <w:rFonts w:ascii="Calibri" w:hAnsi="Calibri" w:cs="Calibri"/>
          <w:b/>
          <w:bCs/>
        </w:rPr>
        <w:t xml:space="preserve"> školy</w:t>
      </w:r>
      <w:r w:rsidR="000F14F8">
        <w:rPr>
          <w:rFonts w:ascii="Calibri" w:hAnsi="Calibri" w:cs="Calibri"/>
          <w:b/>
          <w:bCs/>
        </w:rPr>
        <w:t xml:space="preserve"> alebo pôvodného zriaďovateľa</w:t>
      </w:r>
      <w:r>
        <w:rPr>
          <w:rFonts w:ascii="Calibri" w:hAnsi="Calibri" w:cs="Calibri"/>
          <w:b/>
          <w:bCs/>
        </w:rPr>
        <w:t>)</w:t>
      </w:r>
      <w:r>
        <w:rPr>
          <w:rFonts w:ascii="Calibri" w:hAnsi="Calibri" w:cs="Calibri"/>
        </w:rPr>
        <w:t xml:space="preserve">. To znamená, že </w:t>
      </w:r>
      <w:r>
        <w:rPr>
          <w:rFonts w:ascii="Calibri" w:hAnsi="Calibri" w:cs="Calibri"/>
          <w:b/>
          <w:bCs/>
        </w:rPr>
        <w:t>medzi zamestnancom</w:t>
      </w:r>
      <w:r>
        <w:rPr>
          <w:rFonts w:ascii="Calibri" w:hAnsi="Calibri" w:cs="Calibri"/>
        </w:rPr>
        <w:t xml:space="preserve">, ktorý je do </w:t>
      </w:r>
      <w:r w:rsidR="000F14F8">
        <w:rPr>
          <w:rFonts w:ascii="Calibri" w:hAnsi="Calibri" w:cs="Calibri"/>
        </w:rPr>
        <w:t>inej materskej</w:t>
      </w:r>
      <w:r>
        <w:rPr>
          <w:rFonts w:ascii="Calibri" w:hAnsi="Calibri" w:cs="Calibri"/>
        </w:rPr>
        <w:t xml:space="preserve"> školy dočasne pridelený, </w:t>
      </w:r>
      <w:r>
        <w:rPr>
          <w:rFonts w:ascii="Calibri" w:hAnsi="Calibri" w:cs="Calibri"/>
          <w:b/>
          <w:bCs/>
        </w:rPr>
        <w:t>a užívateľským zamestnávateľom, nevzniká pracovný pomer</w:t>
      </w:r>
      <w:r>
        <w:rPr>
          <w:rFonts w:ascii="Calibri" w:hAnsi="Calibri" w:cs="Calibri"/>
        </w:rPr>
        <w:t>.</w:t>
      </w:r>
    </w:p>
    <w:p w:rsidR="00173B92" w:rsidRDefault="00173B92">
      <w:pPr>
        <w:autoSpaceDE w:val="0"/>
        <w:autoSpaceDN w:val="0"/>
        <w:adjustRightInd w:val="0"/>
        <w:spacing w:after="0" w:line="240" w:lineRule="auto"/>
        <w:jc w:val="both"/>
        <w:rPr>
          <w:rFonts w:ascii="Calibri" w:hAnsi="Calibri" w:cs="Calibri"/>
        </w:rPr>
      </w:pPr>
    </w:p>
    <w:p w:rsidR="00173B92" w:rsidRDefault="00173B92" w:rsidP="000B2516">
      <w:pPr>
        <w:widowControl w:val="0"/>
        <w:numPr>
          <w:ilvl w:val="0"/>
          <w:numId w:val="4"/>
        </w:numPr>
        <w:autoSpaceDE w:val="0"/>
        <w:autoSpaceDN w:val="0"/>
        <w:adjustRightInd w:val="0"/>
        <w:spacing w:after="0" w:line="240" w:lineRule="auto"/>
        <w:ind w:left="720" w:hanging="360"/>
        <w:jc w:val="both"/>
        <w:rPr>
          <w:rFonts w:ascii="Calibri" w:hAnsi="Calibri" w:cs="Calibri"/>
        </w:rPr>
      </w:pPr>
      <w:r>
        <w:rPr>
          <w:rFonts w:ascii="Calibri" w:hAnsi="Calibri" w:cs="Calibri"/>
        </w:rPr>
        <w:t xml:space="preserve">Podľa § 58 ods. 1 Zákonníka práce </w:t>
      </w:r>
      <w:r>
        <w:rPr>
          <w:rFonts w:ascii="Calibri" w:hAnsi="Calibri" w:cs="Calibri"/>
          <w:i/>
          <w:iCs/>
        </w:rPr>
        <w:t xml:space="preserve">„Zamestnávateľ alebo agentúra dočasného zamestnávania podľa osobitného predpisu môže sa </w:t>
      </w:r>
      <w:r>
        <w:rPr>
          <w:rFonts w:ascii="Calibri" w:hAnsi="Calibri" w:cs="Calibri"/>
          <w:b/>
          <w:bCs/>
          <w:i/>
          <w:iCs/>
        </w:rPr>
        <w:t>so zamestnancom</w:t>
      </w:r>
      <w:r>
        <w:rPr>
          <w:rFonts w:ascii="Calibri" w:hAnsi="Calibri" w:cs="Calibri"/>
          <w:i/>
          <w:iCs/>
        </w:rPr>
        <w:t xml:space="preserve"> v pracovnom pomere </w:t>
      </w:r>
      <w:r>
        <w:rPr>
          <w:rFonts w:ascii="Calibri" w:hAnsi="Calibri" w:cs="Calibri"/>
          <w:b/>
          <w:bCs/>
          <w:i/>
          <w:iCs/>
        </w:rPr>
        <w:t>písomne dohodnúť</w:t>
      </w:r>
      <w:r>
        <w:rPr>
          <w:rFonts w:ascii="Calibri" w:hAnsi="Calibri" w:cs="Calibri"/>
          <w:i/>
          <w:iCs/>
        </w:rPr>
        <w:t>, že ho dočasne pridelí na výkon práce k užívateľskému zamestnávateľovi. Dočasné pridelenie nemožno dohodnúť na výkon prác, ktoré príslušný orgán verejného zdravotníctva zaradil do 4. kategórie podľa osobitného predpisu.“.</w:t>
      </w:r>
      <w:r>
        <w:rPr>
          <w:rFonts w:ascii="Calibri" w:hAnsi="Calibri" w:cs="Calibri"/>
        </w:rPr>
        <w:t xml:space="preserve"> </w:t>
      </w:r>
    </w:p>
    <w:p w:rsidR="00173B92" w:rsidRDefault="00173B92">
      <w:pPr>
        <w:autoSpaceDE w:val="0"/>
        <w:autoSpaceDN w:val="0"/>
        <w:adjustRightInd w:val="0"/>
        <w:spacing w:after="0" w:line="240" w:lineRule="auto"/>
        <w:ind w:firstLine="45"/>
        <w:rPr>
          <w:rFonts w:ascii="Calibri" w:hAnsi="Calibri" w:cs="Calibri"/>
          <w:color w:val="494949"/>
        </w:rPr>
      </w:pPr>
    </w:p>
    <w:p w:rsidR="00A9386C" w:rsidRDefault="00A9386C">
      <w:pPr>
        <w:rPr>
          <w:rFonts w:ascii="Calibri" w:hAnsi="Calibri" w:cs="Calibri"/>
        </w:rPr>
      </w:pPr>
      <w:r>
        <w:rPr>
          <w:rFonts w:ascii="Calibri" w:hAnsi="Calibri" w:cs="Calibri"/>
        </w:rPr>
        <w:br w:type="page"/>
      </w:r>
    </w:p>
    <w:p w:rsidR="00173B92" w:rsidRDefault="00173B92">
      <w:pPr>
        <w:widowControl w:val="0"/>
        <w:numPr>
          <w:ilvl w:val="0"/>
          <w:numId w:val="2"/>
        </w:numPr>
        <w:tabs>
          <w:tab w:val="clear" w:pos="0"/>
        </w:tabs>
        <w:autoSpaceDE w:val="0"/>
        <w:autoSpaceDN w:val="0"/>
        <w:adjustRightInd w:val="0"/>
        <w:spacing w:after="160" w:line="240" w:lineRule="auto"/>
        <w:ind w:left="720" w:hanging="360"/>
        <w:jc w:val="both"/>
        <w:rPr>
          <w:rFonts w:ascii="Calibri" w:hAnsi="Calibri" w:cs="Calibri"/>
        </w:rPr>
      </w:pPr>
      <w:r>
        <w:rPr>
          <w:rFonts w:ascii="Calibri" w:hAnsi="Calibri" w:cs="Calibri"/>
        </w:rPr>
        <w:lastRenderedPageBreak/>
        <w:t xml:space="preserve">Ustanovenie § 58 ods. 5 Zákonníka práce vyžaduje pre dohodu o dočasnom pridelení zamestnanca písomnú formu a ustanovuje náležitosti dohody o dočasnom pridelení. Písomná dohoda o dočasnom pridelení uzatvorená medzi zamestnávateľom a zamestnancom musí obsahovať najmä </w:t>
      </w:r>
    </w:p>
    <w:p w:rsidR="007F526E" w:rsidRPr="007F526E" w:rsidRDefault="00173B92" w:rsidP="007F526E">
      <w:pPr>
        <w:pStyle w:val="Odsekzoznamu"/>
        <w:numPr>
          <w:ilvl w:val="0"/>
          <w:numId w:val="7"/>
        </w:numPr>
        <w:spacing w:after="0" w:line="240" w:lineRule="auto"/>
        <w:jc w:val="both"/>
        <w:rPr>
          <w:rFonts w:eastAsia="Times New Roman" w:cs="Calibri"/>
        </w:rPr>
      </w:pPr>
      <w:r w:rsidRPr="007F526E">
        <w:rPr>
          <w:rFonts w:eastAsia="Times New Roman" w:cs="Calibri"/>
        </w:rPr>
        <w:t xml:space="preserve">názov a sídlo užívateľského zamestnávateľa, </w:t>
      </w:r>
    </w:p>
    <w:p w:rsidR="00173B92" w:rsidRPr="007F526E" w:rsidRDefault="00173B92" w:rsidP="007F526E">
      <w:pPr>
        <w:pStyle w:val="Odsekzoznamu"/>
        <w:numPr>
          <w:ilvl w:val="0"/>
          <w:numId w:val="7"/>
        </w:numPr>
        <w:spacing w:after="0" w:line="240" w:lineRule="auto"/>
        <w:jc w:val="both"/>
        <w:rPr>
          <w:rFonts w:eastAsia="Times New Roman" w:cs="Calibri"/>
        </w:rPr>
      </w:pPr>
      <w:r w:rsidRPr="007F526E">
        <w:rPr>
          <w:rFonts w:eastAsia="Times New Roman" w:cs="Calibri"/>
        </w:rPr>
        <w:t xml:space="preserve">deň, keď dočasné pridelenie vznikne, </w:t>
      </w:r>
    </w:p>
    <w:p w:rsidR="00173B92" w:rsidRPr="007F526E" w:rsidRDefault="00173B92" w:rsidP="007F526E">
      <w:pPr>
        <w:pStyle w:val="Odsekzoznamu"/>
        <w:numPr>
          <w:ilvl w:val="0"/>
          <w:numId w:val="7"/>
        </w:numPr>
        <w:spacing w:after="0" w:line="240" w:lineRule="auto"/>
        <w:jc w:val="both"/>
        <w:rPr>
          <w:rFonts w:eastAsia="Times New Roman" w:cs="Calibri"/>
        </w:rPr>
      </w:pPr>
      <w:r w:rsidRPr="007F526E">
        <w:rPr>
          <w:rFonts w:eastAsia="Times New Roman" w:cs="Calibri"/>
        </w:rPr>
        <w:t xml:space="preserve">dobu, na ktorú sa dočasné pridelenie dohodlo, </w:t>
      </w:r>
    </w:p>
    <w:p w:rsidR="00173B92" w:rsidRPr="007F526E" w:rsidRDefault="00173B92" w:rsidP="007F526E">
      <w:pPr>
        <w:pStyle w:val="Odsekzoznamu"/>
        <w:numPr>
          <w:ilvl w:val="0"/>
          <w:numId w:val="7"/>
        </w:numPr>
        <w:spacing w:after="0" w:line="240" w:lineRule="auto"/>
        <w:jc w:val="both"/>
        <w:rPr>
          <w:rFonts w:eastAsia="Times New Roman" w:cs="Calibri"/>
        </w:rPr>
      </w:pPr>
      <w:r w:rsidRPr="007F526E">
        <w:rPr>
          <w:rFonts w:eastAsia="Times New Roman" w:cs="Calibri"/>
        </w:rPr>
        <w:t xml:space="preserve">druh práce a miesto výkonu práce, </w:t>
      </w:r>
    </w:p>
    <w:p w:rsidR="00173B92" w:rsidRPr="007F526E" w:rsidRDefault="00173B92" w:rsidP="007F526E">
      <w:pPr>
        <w:pStyle w:val="Odsekzoznamu"/>
        <w:numPr>
          <w:ilvl w:val="0"/>
          <w:numId w:val="7"/>
        </w:numPr>
        <w:spacing w:after="0" w:line="240" w:lineRule="auto"/>
        <w:jc w:val="both"/>
        <w:rPr>
          <w:rFonts w:eastAsia="Times New Roman" w:cs="Calibri"/>
        </w:rPr>
      </w:pPr>
      <w:r w:rsidRPr="007F526E">
        <w:rPr>
          <w:rFonts w:eastAsia="Times New Roman" w:cs="Calibri"/>
        </w:rPr>
        <w:t xml:space="preserve">mzdové podmienky a </w:t>
      </w:r>
    </w:p>
    <w:p w:rsidR="00173B92" w:rsidRPr="007F526E" w:rsidRDefault="00173B92" w:rsidP="007F526E">
      <w:pPr>
        <w:pStyle w:val="Odsekzoznamu"/>
        <w:numPr>
          <w:ilvl w:val="0"/>
          <w:numId w:val="7"/>
        </w:numPr>
        <w:spacing w:after="0" w:line="240" w:lineRule="auto"/>
        <w:jc w:val="both"/>
        <w:rPr>
          <w:rFonts w:eastAsia="Times New Roman" w:cs="Calibri"/>
        </w:rPr>
      </w:pPr>
      <w:r w:rsidRPr="007F526E">
        <w:rPr>
          <w:rFonts w:eastAsia="Times New Roman" w:cs="Calibri"/>
        </w:rPr>
        <w:t xml:space="preserve">podmienky jednostranného ukončenia výkonu práce pred uplynutím doby dočasného pridelenia. </w:t>
      </w:r>
    </w:p>
    <w:p w:rsidR="00173B92" w:rsidRDefault="00173B92">
      <w:pPr>
        <w:autoSpaceDE w:val="0"/>
        <w:autoSpaceDN w:val="0"/>
        <w:adjustRightInd w:val="0"/>
        <w:spacing w:after="0" w:line="240" w:lineRule="auto"/>
        <w:rPr>
          <w:rFonts w:ascii="Calibri" w:hAnsi="Calibri" w:cs="Calibri"/>
          <w:color w:val="494949"/>
        </w:rPr>
      </w:pPr>
    </w:p>
    <w:p w:rsidR="00173B92" w:rsidRDefault="00173B92">
      <w:pPr>
        <w:widowControl w:val="0"/>
        <w:numPr>
          <w:ilvl w:val="0"/>
          <w:numId w:val="3"/>
        </w:numPr>
        <w:tabs>
          <w:tab w:val="clear" w:pos="0"/>
        </w:tabs>
        <w:autoSpaceDE w:val="0"/>
        <w:autoSpaceDN w:val="0"/>
        <w:adjustRightInd w:val="0"/>
        <w:spacing w:after="0" w:line="240" w:lineRule="auto"/>
        <w:ind w:left="720" w:hanging="360"/>
        <w:jc w:val="both"/>
        <w:rPr>
          <w:rFonts w:ascii="Calibri" w:hAnsi="Calibri" w:cs="Calibri"/>
        </w:rPr>
      </w:pPr>
      <w:r>
        <w:rPr>
          <w:rFonts w:ascii="Calibri" w:hAnsi="Calibri" w:cs="Calibri"/>
          <w:b/>
          <w:bCs/>
        </w:rPr>
        <w:t>Užívateľský zamestnávateľ (</w:t>
      </w:r>
      <w:r w:rsidR="000F14F8">
        <w:rPr>
          <w:rFonts w:ascii="Calibri" w:hAnsi="Calibri" w:cs="Calibri"/>
          <w:b/>
          <w:bCs/>
        </w:rPr>
        <w:t>druhá materská</w:t>
      </w:r>
      <w:r>
        <w:rPr>
          <w:rFonts w:ascii="Calibri" w:hAnsi="Calibri" w:cs="Calibri"/>
          <w:b/>
          <w:bCs/>
        </w:rPr>
        <w:t xml:space="preserve"> škola</w:t>
      </w:r>
      <w:r w:rsidR="000F14F8">
        <w:rPr>
          <w:rFonts w:ascii="Calibri" w:hAnsi="Calibri" w:cs="Calibri"/>
          <w:b/>
          <w:bCs/>
        </w:rPr>
        <w:t xml:space="preserve"> alebo iný zriaďovateľ</w:t>
      </w:r>
      <w:r>
        <w:rPr>
          <w:rFonts w:ascii="Calibri" w:hAnsi="Calibri" w:cs="Calibri"/>
          <w:b/>
          <w:bCs/>
        </w:rPr>
        <w:t xml:space="preserve">), zamestnancovi v mene </w:t>
      </w:r>
      <w:r w:rsidR="000F14F8">
        <w:rPr>
          <w:rFonts w:ascii="Calibri" w:hAnsi="Calibri" w:cs="Calibri"/>
          <w:b/>
          <w:bCs/>
        </w:rPr>
        <w:t xml:space="preserve">pôvodného </w:t>
      </w:r>
      <w:r>
        <w:rPr>
          <w:rFonts w:ascii="Calibri" w:hAnsi="Calibri" w:cs="Calibri"/>
          <w:b/>
          <w:bCs/>
        </w:rPr>
        <w:t>zamestnávateľa (</w:t>
      </w:r>
      <w:r w:rsidR="000F14F8">
        <w:rPr>
          <w:rFonts w:ascii="Calibri" w:hAnsi="Calibri" w:cs="Calibri"/>
          <w:b/>
          <w:bCs/>
        </w:rPr>
        <w:t>prvej materskej</w:t>
      </w:r>
      <w:r>
        <w:rPr>
          <w:rFonts w:ascii="Calibri" w:hAnsi="Calibri" w:cs="Calibri"/>
          <w:b/>
          <w:bCs/>
        </w:rPr>
        <w:t xml:space="preserve"> školy</w:t>
      </w:r>
      <w:r w:rsidR="000F14F8">
        <w:rPr>
          <w:rFonts w:ascii="Calibri" w:hAnsi="Calibri" w:cs="Calibri"/>
          <w:b/>
          <w:bCs/>
        </w:rPr>
        <w:t xml:space="preserve"> alebo p</w:t>
      </w:r>
      <w:r w:rsidR="002C6BF1">
        <w:rPr>
          <w:rFonts w:ascii="Calibri" w:hAnsi="Calibri" w:cs="Calibri"/>
          <w:b/>
          <w:bCs/>
        </w:rPr>
        <w:t>ôvodného</w:t>
      </w:r>
      <w:r w:rsidR="000F14F8">
        <w:rPr>
          <w:rFonts w:ascii="Calibri" w:hAnsi="Calibri" w:cs="Calibri"/>
          <w:b/>
          <w:bCs/>
        </w:rPr>
        <w:t xml:space="preserve"> zriaďovateľa</w:t>
      </w:r>
      <w:r>
        <w:rPr>
          <w:rFonts w:ascii="Calibri" w:hAnsi="Calibri" w:cs="Calibri"/>
          <w:b/>
          <w:bCs/>
        </w:rPr>
        <w:t>)</w:t>
      </w:r>
      <w:r>
        <w:rPr>
          <w:rFonts w:ascii="Calibri" w:hAnsi="Calibri" w:cs="Calibri"/>
        </w:rPr>
        <w:t xml:space="preserve"> počas dočasného pridelenia </w:t>
      </w:r>
    </w:p>
    <w:p w:rsidR="00173B92" w:rsidRPr="007F526E" w:rsidRDefault="00173B92" w:rsidP="007F526E">
      <w:pPr>
        <w:pStyle w:val="Odsekzoznamu"/>
        <w:numPr>
          <w:ilvl w:val="0"/>
          <w:numId w:val="7"/>
        </w:numPr>
        <w:spacing w:after="0" w:line="240" w:lineRule="auto"/>
        <w:jc w:val="both"/>
        <w:rPr>
          <w:rFonts w:eastAsia="Times New Roman" w:cs="Calibri"/>
        </w:rPr>
      </w:pPr>
      <w:r w:rsidRPr="007F526E">
        <w:rPr>
          <w:rFonts w:eastAsia="Times New Roman" w:cs="Calibri"/>
        </w:rPr>
        <w:t xml:space="preserve">ukladá pracovné úlohy, </w:t>
      </w:r>
    </w:p>
    <w:p w:rsidR="00173B92" w:rsidRPr="007F526E" w:rsidRDefault="00173B92" w:rsidP="007F526E">
      <w:pPr>
        <w:pStyle w:val="Odsekzoznamu"/>
        <w:numPr>
          <w:ilvl w:val="0"/>
          <w:numId w:val="7"/>
        </w:numPr>
        <w:spacing w:after="0" w:line="240" w:lineRule="auto"/>
        <w:jc w:val="both"/>
        <w:rPr>
          <w:rFonts w:eastAsia="Times New Roman" w:cs="Calibri"/>
        </w:rPr>
      </w:pPr>
      <w:r w:rsidRPr="007F526E">
        <w:rPr>
          <w:rFonts w:eastAsia="Times New Roman" w:cs="Calibri"/>
        </w:rPr>
        <w:t xml:space="preserve">organizuje, riadi a kontroluje jeho prácu, </w:t>
      </w:r>
    </w:p>
    <w:p w:rsidR="00173B92" w:rsidRPr="007F526E" w:rsidRDefault="00173B92" w:rsidP="007F526E">
      <w:pPr>
        <w:pStyle w:val="Odsekzoznamu"/>
        <w:numPr>
          <w:ilvl w:val="0"/>
          <w:numId w:val="7"/>
        </w:numPr>
        <w:spacing w:after="0" w:line="240" w:lineRule="auto"/>
        <w:jc w:val="both"/>
        <w:rPr>
          <w:rFonts w:eastAsia="Times New Roman" w:cs="Calibri"/>
        </w:rPr>
      </w:pPr>
      <w:r w:rsidRPr="007F526E">
        <w:rPr>
          <w:rFonts w:eastAsia="Times New Roman" w:cs="Calibri"/>
        </w:rPr>
        <w:t xml:space="preserve">dáva mu na tento účel pokyny, </w:t>
      </w:r>
    </w:p>
    <w:p w:rsidR="00173B92" w:rsidRPr="007F526E" w:rsidRDefault="00173B92" w:rsidP="007F526E">
      <w:pPr>
        <w:pStyle w:val="Odsekzoznamu"/>
        <w:numPr>
          <w:ilvl w:val="0"/>
          <w:numId w:val="7"/>
        </w:numPr>
        <w:spacing w:after="0" w:line="240" w:lineRule="auto"/>
        <w:jc w:val="both"/>
        <w:rPr>
          <w:rFonts w:eastAsia="Times New Roman" w:cs="Calibri"/>
        </w:rPr>
      </w:pPr>
      <w:r w:rsidRPr="007F526E">
        <w:rPr>
          <w:rFonts w:eastAsia="Times New Roman" w:cs="Calibri"/>
        </w:rPr>
        <w:t xml:space="preserve">utvára priaznivé pracovné podmienky a </w:t>
      </w:r>
    </w:p>
    <w:p w:rsidR="00173B92" w:rsidRPr="007F526E" w:rsidRDefault="00173B92" w:rsidP="007F526E">
      <w:pPr>
        <w:pStyle w:val="Odsekzoznamu"/>
        <w:numPr>
          <w:ilvl w:val="0"/>
          <w:numId w:val="7"/>
        </w:numPr>
        <w:spacing w:after="0" w:line="240" w:lineRule="auto"/>
        <w:jc w:val="both"/>
        <w:rPr>
          <w:rFonts w:eastAsia="Times New Roman" w:cs="Calibri"/>
        </w:rPr>
      </w:pPr>
      <w:r w:rsidRPr="007F526E">
        <w:rPr>
          <w:rFonts w:eastAsia="Times New Roman" w:cs="Calibri"/>
        </w:rPr>
        <w:t xml:space="preserve">zaisťuje bezpečnosť a ochranu zdravia pri práci rovnako ako ostatným zamestnancom. </w:t>
      </w:r>
    </w:p>
    <w:p w:rsidR="00173B92" w:rsidRDefault="00173B92">
      <w:pPr>
        <w:autoSpaceDE w:val="0"/>
        <w:autoSpaceDN w:val="0"/>
        <w:adjustRightInd w:val="0"/>
        <w:spacing w:after="0" w:line="240" w:lineRule="auto"/>
        <w:ind w:left="720"/>
        <w:jc w:val="both"/>
        <w:rPr>
          <w:rFonts w:ascii="Calibri" w:hAnsi="Calibri" w:cs="Calibri"/>
        </w:rPr>
      </w:pPr>
    </w:p>
    <w:p w:rsidR="00173B92" w:rsidRDefault="00173B92" w:rsidP="00A9386C">
      <w:pPr>
        <w:widowControl w:val="0"/>
        <w:numPr>
          <w:ilvl w:val="0"/>
          <w:numId w:val="4"/>
        </w:numPr>
        <w:autoSpaceDE w:val="0"/>
        <w:autoSpaceDN w:val="0"/>
        <w:adjustRightInd w:val="0"/>
        <w:spacing w:after="120" w:line="240" w:lineRule="auto"/>
        <w:ind w:left="714" w:hanging="357"/>
        <w:jc w:val="both"/>
        <w:rPr>
          <w:rFonts w:ascii="Calibri" w:hAnsi="Calibri" w:cs="Calibri"/>
        </w:rPr>
      </w:pPr>
      <w:r>
        <w:rPr>
          <w:rFonts w:ascii="Calibri" w:hAnsi="Calibri" w:cs="Calibri"/>
        </w:rPr>
        <w:t xml:space="preserve">Vedúci zamestnanci užívateľského zamestnávateľa </w:t>
      </w:r>
      <w:r>
        <w:rPr>
          <w:rFonts w:ascii="Calibri" w:hAnsi="Calibri" w:cs="Calibri"/>
          <w:b/>
          <w:bCs/>
        </w:rPr>
        <w:t>nemôžu</w:t>
      </w:r>
      <w:r>
        <w:rPr>
          <w:rFonts w:ascii="Calibri" w:hAnsi="Calibri" w:cs="Calibri"/>
        </w:rPr>
        <w:t xml:space="preserve"> voči dočasne pridelenému zamestnancovi robiť právne úkony v mene zamestnávateľa podľa § 58 ods. 8 Zákonníka práce.</w:t>
      </w:r>
    </w:p>
    <w:p w:rsidR="00173B92" w:rsidRDefault="00173B92" w:rsidP="00A9386C">
      <w:pPr>
        <w:widowControl w:val="0"/>
        <w:numPr>
          <w:ilvl w:val="0"/>
          <w:numId w:val="4"/>
        </w:numPr>
        <w:autoSpaceDE w:val="0"/>
        <w:autoSpaceDN w:val="0"/>
        <w:adjustRightInd w:val="0"/>
        <w:spacing w:after="120" w:line="240" w:lineRule="auto"/>
        <w:ind w:left="714" w:hanging="357"/>
        <w:jc w:val="both"/>
        <w:rPr>
          <w:rFonts w:ascii="Calibri" w:hAnsi="Calibri" w:cs="Calibri"/>
        </w:rPr>
      </w:pPr>
      <w:r>
        <w:rPr>
          <w:rFonts w:ascii="Calibri" w:hAnsi="Calibri" w:cs="Calibri"/>
          <w:b/>
          <w:bCs/>
        </w:rPr>
        <w:t>Počas dočasného pridelenia poskytuje zamestnancovi mzdu, náhradu mzdy, cestovné náhrady zamestnávateľ, ktorý zamestnanca dočasne pridelil</w:t>
      </w:r>
      <w:r>
        <w:rPr>
          <w:rFonts w:ascii="Calibri" w:hAnsi="Calibri" w:cs="Calibri"/>
        </w:rPr>
        <w:t xml:space="preserve">, ak zákon neustanovuje inak. </w:t>
      </w:r>
    </w:p>
    <w:p w:rsidR="00173B92" w:rsidRDefault="00173B92" w:rsidP="00A9386C">
      <w:pPr>
        <w:widowControl w:val="0"/>
        <w:numPr>
          <w:ilvl w:val="0"/>
          <w:numId w:val="4"/>
        </w:numPr>
        <w:autoSpaceDE w:val="0"/>
        <w:autoSpaceDN w:val="0"/>
        <w:adjustRightInd w:val="0"/>
        <w:spacing w:after="120" w:line="240" w:lineRule="auto"/>
        <w:ind w:left="714" w:hanging="357"/>
        <w:jc w:val="both"/>
        <w:rPr>
          <w:rFonts w:ascii="Calibri" w:hAnsi="Calibri" w:cs="Calibri"/>
        </w:rPr>
      </w:pPr>
      <w:r>
        <w:rPr>
          <w:rFonts w:ascii="Calibri" w:hAnsi="Calibri" w:cs="Calibri"/>
        </w:rPr>
        <w:t xml:space="preserve">Pracovné podmienky vrátane mzdových podmienok a podmienky zamestnávania dočasne pridelených zamestnancov musia byť podľa § 58 ods. 9 Zákonníka práce </w:t>
      </w:r>
      <w:r>
        <w:rPr>
          <w:rFonts w:ascii="Calibri" w:hAnsi="Calibri" w:cs="Calibri"/>
          <w:i/>
          <w:iCs/>
        </w:rPr>
        <w:t>„</w:t>
      </w:r>
      <w:r>
        <w:rPr>
          <w:rFonts w:ascii="Calibri" w:hAnsi="Calibri" w:cs="Calibri"/>
          <w:b/>
          <w:bCs/>
          <w:i/>
          <w:iCs/>
        </w:rPr>
        <w:t>najmenej rovnako priaznivé</w:t>
      </w:r>
      <w:r>
        <w:rPr>
          <w:rFonts w:ascii="Calibri" w:hAnsi="Calibri" w:cs="Calibri"/>
          <w:i/>
          <w:iCs/>
        </w:rPr>
        <w:t xml:space="preserve"> ako u porovnateľného zamestnanca užívateľského zamestnávateľa“</w:t>
      </w:r>
      <w:r>
        <w:rPr>
          <w:rFonts w:ascii="Calibri" w:hAnsi="Calibri" w:cs="Calibri"/>
        </w:rPr>
        <w:t>.</w:t>
      </w:r>
    </w:p>
    <w:p w:rsidR="00173B92" w:rsidRDefault="00173B92" w:rsidP="00A9386C">
      <w:pPr>
        <w:widowControl w:val="0"/>
        <w:numPr>
          <w:ilvl w:val="0"/>
          <w:numId w:val="4"/>
        </w:numPr>
        <w:autoSpaceDE w:val="0"/>
        <w:autoSpaceDN w:val="0"/>
        <w:adjustRightInd w:val="0"/>
        <w:spacing w:after="120" w:line="240" w:lineRule="auto"/>
        <w:ind w:left="714" w:hanging="357"/>
        <w:jc w:val="both"/>
        <w:rPr>
          <w:rFonts w:ascii="Calibri" w:hAnsi="Calibri" w:cs="Calibri"/>
        </w:rPr>
      </w:pPr>
      <w:r>
        <w:rPr>
          <w:rFonts w:ascii="Calibri" w:hAnsi="Calibri" w:cs="Calibri"/>
        </w:rPr>
        <w:t>Dočasné pridelenie sa skončí uplynutím času, na ktorý sa dohodlo. Pred uplynutím tohto času sa končí dočasné pridelenie dohodou účastníkov pracovného pomeru alebo jednostranným skončením účastníkov na základe dohodnutých podmienok podľa § 58 ods. 13 Zákonníka práce.</w:t>
      </w:r>
    </w:p>
    <w:p w:rsidR="00173B92" w:rsidRDefault="00173B92" w:rsidP="00A9386C">
      <w:pPr>
        <w:widowControl w:val="0"/>
        <w:numPr>
          <w:ilvl w:val="0"/>
          <w:numId w:val="4"/>
        </w:numPr>
        <w:autoSpaceDE w:val="0"/>
        <w:autoSpaceDN w:val="0"/>
        <w:adjustRightInd w:val="0"/>
        <w:spacing w:after="120" w:line="240" w:lineRule="auto"/>
        <w:ind w:left="714" w:hanging="357"/>
        <w:jc w:val="both"/>
        <w:rPr>
          <w:rFonts w:ascii="Calibri" w:hAnsi="Calibri" w:cs="Calibri"/>
        </w:rPr>
      </w:pPr>
      <w:r>
        <w:rPr>
          <w:rFonts w:ascii="Calibri" w:hAnsi="Calibri" w:cs="Calibri"/>
        </w:rPr>
        <w:t xml:space="preserve">Užívateľský zamestnávateľ je povinný podľa § 58 ods. 16 Zákonníka práce viesť </w:t>
      </w:r>
      <w:r>
        <w:rPr>
          <w:rFonts w:ascii="Calibri" w:hAnsi="Calibri" w:cs="Calibri"/>
          <w:b/>
          <w:bCs/>
        </w:rPr>
        <w:t>evidenciu</w:t>
      </w:r>
      <w:r>
        <w:rPr>
          <w:rFonts w:ascii="Calibri" w:hAnsi="Calibri" w:cs="Calibri"/>
        </w:rPr>
        <w:t xml:space="preserve"> dočasne pridelených zamestnancov, ktorá obsahuje identifikačné údaje zamestnanca, identifikačné údaje zamestnávateľa, ktorí mu zamestnanca dočasne pridelili, a dátum vzniku a skončenia dočasného pridelenia.</w:t>
      </w:r>
    </w:p>
    <w:p w:rsidR="005D1C12" w:rsidRDefault="005D1C12" w:rsidP="005D1C12">
      <w:pPr>
        <w:autoSpaceDE w:val="0"/>
        <w:autoSpaceDN w:val="0"/>
        <w:adjustRightInd w:val="0"/>
        <w:spacing w:before="100" w:after="100" w:line="240" w:lineRule="auto"/>
        <w:rPr>
          <w:rFonts w:ascii="Calibri" w:hAnsi="Calibri" w:cs="Calibri"/>
          <w:i/>
          <w:iCs/>
        </w:rPr>
      </w:pPr>
      <w:r>
        <w:rPr>
          <w:rFonts w:ascii="Calibri" w:hAnsi="Calibri" w:cs="Calibri"/>
          <w:b/>
          <w:bCs/>
        </w:rPr>
        <w:t xml:space="preserve">Zamestnanec odmietne nástup do práce pre hrozbu </w:t>
      </w:r>
      <w:proofErr w:type="spellStart"/>
      <w:r>
        <w:rPr>
          <w:rFonts w:ascii="Calibri" w:hAnsi="Calibri" w:cs="Calibri"/>
          <w:b/>
          <w:bCs/>
        </w:rPr>
        <w:t>koronavírusu</w:t>
      </w:r>
      <w:proofErr w:type="spellEnd"/>
    </w:p>
    <w:p w:rsidR="005D1C12" w:rsidRDefault="005D1C12" w:rsidP="00A9386C">
      <w:pPr>
        <w:widowControl w:val="0"/>
        <w:numPr>
          <w:ilvl w:val="0"/>
          <w:numId w:val="4"/>
        </w:numPr>
        <w:autoSpaceDE w:val="0"/>
        <w:autoSpaceDN w:val="0"/>
        <w:adjustRightInd w:val="0"/>
        <w:spacing w:after="120" w:line="240" w:lineRule="auto"/>
        <w:ind w:left="714" w:hanging="357"/>
        <w:jc w:val="both"/>
        <w:rPr>
          <w:rFonts w:ascii="Calibri" w:hAnsi="Calibri" w:cs="Calibri"/>
          <w:b/>
          <w:bCs/>
        </w:rPr>
      </w:pPr>
      <w:r>
        <w:rPr>
          <w:rFonts w:ascii="Calibri" w:hAnsi="Calibri" w:cs="Calibri"/>
        </w:rPr>
        <w:t xml:space="preserve">Podľa § 47 ods. 3 Zákonníka práce </w:t>
      </w:r>
      <w:r>
        <w:rPr>
          <w:rFonts w:ascii="Calibri" w:hAnsi="Calibri" w:cs="Calibri"/>
          <w:i/>
          <w:iCs/>
        </w:rPr>
        <w:t xml:space="preserve">„Zamestnávateľ </w:t>
      </w:r>
      <w:r>
        <w:rPr>
          <w:rFonts w:ascii="Calibri" w:hAnsi="Calibri" w:cs="Calibri"/>
          <w:b/>
          <w:bCs/>
          <w:i/>
          <w:iCs/>
        </w:rPr>
        <w:t>nesmie posudzovať ako nesplnenie povinnosti</w:t>
      </w:r>
      <w:r>
        <w:rPr>
          <w:rFonts w:ascii="Calibri" w:hAnsi="Calibri" w:cs="Calibri"/>
          <w:i/>
          <w:iCs/>
        </w:rPr>
        <w:t xml:space="preserve">, ak zamestnanec odmietne vykonať prácu alebo splniť pokyn, ktoré sú v rozpore so všeobecne záväznými právnymi predpismi alebo s dobrými mravmi, </w:t>
      </w:r>
      <w:r>
        <w:rPr>
          <w:rFonts w:ascii="Calibri" w:hAnsi="Calibri" w:cs="Calibri"/>
          <w:b/>
          <w:bCs/>
          <w:i/>
          <w:iCs/>
        </w:rPr>
        <w:t>bezprostredne a vážne ohrozujú život alebo zdravie zamestnanca alebo iných osôb.“</w:t>
      </w:r>
      <w:r>
        <w:rPr>
          <w:rFonts w:ascii="Calibri" w:hAnsi="Calibri" w:cs="Calibri"/>
          <w:b/>
          <w:bCs/>
        </w:rPr>
        <w:t>.</w:t>
      </w:r>
    </w:p>
    <w:p w:rsidR="005D1C12" w:rsidRDefault="005D1C12" w:rsidP="00A9386C">
      <w:pPr>
        <w:widowControl w:val="0"/>
        <w:numPr>
          <w:ilvl w:val="0"/>
          <w:numId w:val="4"/>
        </w:numPr>
        <w:autoSpaceDE w:val="0"/>
        <w:autoSpaceDN w:val="0"/>
        <w:adjustRightInd w:val="0"/>
        <w:spacing w:after="120" w:line="240" w:lineRule="auto"/>
        <w:ind w:left="714" w:hanging="357"/>
        <w:jc w:val="both"/>
        <w:rPr>
          <w:rFonts w:ascii="Calibri" w:hAnsi="Calibri" w:cs="Calibri"/>
        </w:rPr>
      </w:pPr>
      <w:r>
        <w:rPr>
          <w:rFonts w:ascii="Calibri" w:hAnsi="Calibri" w:cs="Calibri"/>
        </w:rPr>
        <w:t xml:space="preserve">Podľa  § 147 ods. 1 Zákonníka práce </w:t>
      </w:r>
      <w:r>
        <w:rPr>
          <w:rFonts w:ascii="Calibri" w:hAnsi="Calibri" w:cs="Calibri"/>
          <w:i/>
          <w:iCs/>
        </w:rPr>
        <w:t>„</w:t>
      </w:r>
      <w:r>
        <w:rPr>
          <w:rFonts w:ascii="Calibri" w:hAnsi="Calibri" w:cs="Calibri"/>
          <w:b/>
          <w:bCs/>
          <w:i/>
          <w:iCs/>
        </w:rPr>
        <w:t>Zamestnávateľ je</w:t>
      </w:r>
      <w:r>
        <w:rPr>
          <w:rFonts w:ascii="Calibri" w:hAnsi="Calibri" w:cs="Calibri"/>
          <w:i/>
          <w:iCs/>
        </w:rPr>
        <w:t xml:space="preserve"> v rozsahu svojej pôsobnosti </w:t>
      </w:r>
      <w:r>
        <w:rPr>
          <w:rFonts w:ascii="Calibri" w:hAnsi="Calibri" w:cs="Calibri"/>
          <w:b/>
          <w:bCs/>
          <w:i/>
          <w:iCs/>
        </w:rPr>
        <w:t>povinný</w:t>
      </w:r>
      <w:r>
        <w:rPr>
          <w:rFonts w:ascii="Calibri" w:hAnsi="Calibri" w:cs="Calibri"/>
          <w:i/>
          <w:iCs/>
        </w:rPr>
        <w:t xml:space="preserve"> </w:t>
      </w:r>
      <w:r>
        <w:rPr>
          <w:rFonts w:ascii="Calibri" w:hAnsi="Calibri" w:cs="Calibri"/>
          <w:b/>
          <w:bCs/>
          <w:i/>
          <w:iCs/>
        </w:rPr>
        <w:t>sústavne zaisťovať bezpečnosť a ochranu zdravia zamestnancov</w:t>
      </w:r>
      <w:r>
        <w:rPr>
          <w:rFonts w:ascii="Calibri" w:hAnsi="Calibri" w:cs="Calibri"/>
          <w:i/>
          <w:iCs/>
        </w:rPr>
        <w:t xml:space="preserve"> pri práci a na ten účel vykonávať potrebné opatrenia vrátane zabezpečovania prevencie, potrebných prostriedkov a vhodného systému na riadenie ochrany práce. Zamestnávateľ je povinný zlepšovať úroveň ochrany práce vo všetkých činnostiach a prispôsobovať úroveň ochrany práce meniacim sa skutočnostiam“</w:t>
      </w:r>
      <w:r>
        <w:rPr>
          <w:rFonts w:ascii="Calibri" w:hAnsi="Calibri" w:cs="Calibri"/>
        </w:rPr>
        <w:t>.</w:t>
      </w:r>
    </w:p>
    <w:p w:rsidR="005D1C12" w:rsidRDefault="005D1C12" w:rsidP="005D1C12">
      <w:pPr>
        <w:autoSpaceDE w:val="0"/>
        <w:autoSpaceDN w:val="0"/>
        <w:adjustRightInd w:val="0"/>
        <w:spacing w:after="0" w:line="240" w:lineRule="auto"/>
        <w:rPr>
          <w:rFonts w:ascii="Calibri" w:hAnsi="Calibri" w:cs="Calibri"/>
          <w:color w:val="494949"/>
        </w:rPr>
      </w:pPr>
    </w:p>
    <w:p w:rsidR="005D1C12" w:rsidRDefault="005D1C12" w:rsidP="005D1C12">
      <w:pPr>
        <w:widowControl w:val="0"/>
        <w:numPr>
          <w:ilvl w:val="0"/>
          <w:numId w:val="4"/>
        </w:numPr>
        <w:autoSpaceDE w:val="0"/>
        <w:autoSpaceDN w:val="0"/>
        <w:adjustRightInd w:val="0"/>
        <w:spacing w:after="0" w:line="240" w:lineRule="auto"/>
        <w:ind w:left="720" w:hanging="360"/>
        <w:jc w:val="both"/>
        <w:rPr>
          <w:rFonts w:ascii="Calibri" w:hAnsi="Calibri" w:cs="Calibri"/>
          <w:i/>
          <w:iCs/>
        </w:rPr>
      </w:pPr>
      <w:r>
        <w:rPr>
          <w:rFonts w:ascii="Calibri" w:hAnsi="Calibri" w:cs="Calibri"/>
        </w:rPr>
        <w:t xml:space="preserve">Podľa § 5 ods. 1 zákona č. 124/2006 Z. z. o bezpečnosti a ochrane zdravia pri práci a o zmene a doplnení niektorých zákonov v znení neskorších predpisov (ďalej len „zákon č. 124/2006 Z. z.“) </w:t>
      </w:r>
      <w:r>
        <w:rPr>
          <w:rFonts w:ascii="Calibri" w:hAnsi="Calibri" w:cs="Calibri"/>
          <w:i/>
          <w:iCs/>
        </w:rPr>
        <w:t>„</w:t>
      </w:r>
      <w:r>
        <w:rPr>
          <w:rFonts w:ascii="Calibri" w:hAnsi="Calibri" w:cs="Calibri"/>
          <w:b/>
          <w:bCs/>
          <w:i/>
          <w:iCs/>
        </w:rPr>
        <w:t>Zamestnávateľ je povinný</w:t>
      </w:r>
      <w:r>
        <w:rPr>
          <w:rFonts w:ascii="Calibri" w:hAnsi="Calibri" w:cs="Calibri"/>
          <w:i/>
          <w:iCs/>
        </w:rPr>
        <w:t xml:space="preserve"> </w:t>
      </w:r>
      <w:r>
        <w:rPr>
          <w:rFonts w:ascii="Calibri" w:hAnsi="Calibri" w:cs="Calibri"/>
          <w:b/>
          <w:bCs/>
          <w:i/>
          <w:iCs/>
        </w:rPr>
        <w:t>uplatňovať všeobecné zásady prevencie</w:t>
      </w:r>
      <w:r>
        <w:rPr>
          <w:rFonts w:ascii="Calibri" w:hAnsi="Calibri" w:cs="Calibri"/>
          <w:i/>
          <w:iCs/>
        </w:rPr>
        <w:t xml:space="preserve"> pri vykonávaní opatrení nevyhnutných na zaistenie bezpečnosti a ochrany zdravia pri práci vrátane zabezpečovania informácií, vzdelávania a organizácie práce a prostriedkov.“. </w:t>
      </w:r>
    </w:p>
    <w:p w:rsidR="005D1C12" w:rsidRDefault="005D1C12" w:rsidP="005D1C12">
      <w:pPr>
        <w:autoSpaceDE w:val="0"/>
        <w:autoSpaceDN w:val="0"/>
        <w:adjustRightInd w:val="0"/>
        <w:spacing w:after="0" w:line="240" w:lineRule="auto"/>
        <w:jc w:val="both"/>
        <w:rPr>
          <w:rFonts w:ascii="Calibri" w:hAnsi="Calibri" w:cs="Calibri"/>
          <w:i/>
          <w:iCs/>
        </w:rPr>
      </w:pPr>
    </w:p>
    <w:p w:rsidR="005D1C12" w:rsidRDefault="005D1C12" w:rsidP="005D1C12">
      <w:pPr>
        <w:widowControl w:val="0"/>
        <w:numPr>
          <w:ilvl w:val="0"/>
          <w:numId w:val="4"/>
        </w:numPr>
        <w:autoSpaceDE w:val="0"/>
        <w:autoSpaceDN w:val="0"/>
        <w:adjustRightInd w:val="0"/>
        <w:spacing w:after="0" w:line="240" w:lineRule="auto"/>
        <w:ind w:left="720" w:hanging="360"/>
        <w:jc w:val="both"/>
        <w:rPr>
          <w:rFonts w:ascii="Calibri" w:hAnsi="Calibri" w:cs="Calibri"/>
        </w:rPr>
      </w:pPr>
      <w:r>
        <w:rPr>
          <w:rFonts w:ascii="Calibri" w:hAnsi="Calibri" w:cs="Calibri"/>
        </w:rPr>
        <w:t>Podľa § 5 ods. 2 písm. a) a b) zákona č. 124/2006 Z. z.</w:t>
      </w:r>
      <w:r>
        <w:rPr>
          <w:rFonts w:ascii="Calibri" w:hAnsi="Calibri" w:cs="Calibri"/>
          <w:i/>
          <w:iCs/>
        </w:rPr>
        <w:t xml:space="preserve"> „</w:t>
      </w:r>
      <w:r>
        <w:rPr>
          <w:rFonts w:ascii="Calibri" w:hAnsi="Calibri" w:cs="Calibri"/>
          <w:b/>
          <w:bCs/>
          <w:i/>
          <w:iCs/>
        </w:rPr>
        <w:t>Všeobecné zásady prevencie</w:t>
      </w:r>
      <w:r>
        <w:rPr>
          <w:rFonts w:ascii="Calibri" w:hAnsi="Calibri" w:cs="Calibri"/>
          <w:i/>
          <w:iCs/>
        </w:rPr>
        <w:t xml:space="preserve"> sú </w:t>
      </w:r>
      <w:r>
        <w:rPr>
          <w:rFonts w:ascii="Calibri" w:hAnsi="Calibri" w:cs="Calibri"/>
          <w:b/>
          <w:bCs/>
          <w:i/>
          <w:iCs/>
        </w:rPr>
        <w:t>vylúčenie nebezpečenstva</w:t>
      </w:r>
      <w:r>
        <w:rPr>
          <w:rFonts w:ascii="Calibri" w:hAnsi="Calibri" w:cs="Calibri"/>
          <w:i/>
          <w:iCs/>
        </w:rPr>
        <w:t xml:space="preserve"> a z neho vyplývajúceho rizika, </w:t>
      </w:r>
      <w:r>
        <w:rPr>
          <w:rFonts w:ascii="Calibri" w:hAnsi="Calibri" w:cs="Calibri"/>
          <w:b/>
          <w:bCs/>
          <w:i/>
          <w:iCs/>
        </w:rPr>
        <w:t>posudzovanie rizika</w:t>
      </w:r>
      <w:r>
        <w:rPr>
          <w:rFonts w:ascii="Calibri" w:hAnsi="Calibri" w:cs="Calibri"/>
          <w:i/>
          <w:iCs/>
        </w:rPr>
        <w:t>, ktoré nemožno vylúčiť, najmä pri výbere a počas používania pracovných prostriedkov, materiálov, látok a pracovných postupov,...“</w:t>
      </w:r>
      <w:r>
        <w:rPr>
          <w:rFonts w:ascii="Calibri" w:hAnsi="Calibri" w:cs="Calibri"/>
        </w:rPr>
        <w:t>. To znamená, že zamestnávateľ a zamestnanec sa</w:t>
      </w:r>
      <w:r>
        <w:rPr>
          <w:rFonts w:ascii="Calibri" w:hAnsi="Calibri" w:cs="Calibri"/>
          <w:b/>
          <w:bCs/>
        </w:rPr>
        <w:t xml:space="preserve"> riadia opatreniami</w:t>
      </w:r>
      <w:r>
        <w:rPr>
          <w:rFonts w:ascii="Calibri" w:hAnsi="Calibri" w:cs="Calibri"/>
        </w:rPr>
        <w:t xml:space="preserve"> úradu a zamestnávateľ </w:t>
      </w:r>
      <w:r>
        <w:rPr>
          <w:rFonts w:ascii="Calibri" w:hAnsi="Calibri" w:cs="Calibri"/>
          <w:b/>
          <w:bCs/>
        </w:rPr>
        <w:t>prijíma všetky opatrenia na zaistenia ochrany</w:t>
      </w:r>
      <w:r>
        <w:rPr>
          <w:rFonts w:ascii="Calibri" w:hAnsi="Calibri" w:cs="Calibri"/>
        </w:rPr>
        <w:t xml:space="preserve"> života a zdravia zamestnancov na pracovisku.</w:t>
      </w:r>
    </w:p>
    <w:p w:rsidR="005D1C12" w:rsidRDefault="005D1C12" w:rsidP="005D1C12">
      <w:pPr>
        <w:autoSpaceDE w:val="0"/>
        <w:autoSpaceDN w:val="0"/>
        <w:adjustRightInd w:val="0"/>
        <w:spacing w:after="0" w:line="240" w:lineRule="auto"/>
        <w:ind w:left="720"/>
        <w:jc w:val="both"/>
        <w:rPr>
          <w:rFonts w:ascii="Calibri" w:hAnsi="Calibri" w:cs="Calibri"/>
        </w:rPr>
      </w:pPr>
    </w:p>
    <w:p w:rsidR="00173B92" w:rsidRDefault="005D1C12" w:rsidP="00BC25EE">
      <w:pPr>
        <w:widowControl w:val="0"/>
        <w:numPr>
          <w:ilvl w:val="0"/>
          <w:numId w:val="4"/>
        </w:numPr>
        <w:autoSpaceDE w:val="0"/>
        <w:autoSpaceDN w:val="0"/>
        <w:adjustRightInd w:val="0"/>
        <w:spacing w:after="0" w:line="240" w:lineRule="auto"/>
        <w:ind w:left="720" w:hanging="360"/>
        <w:jc w:val="both"/>
        <w:rPr>
          <w:rFonts w:ascii="Calibri" w:hAnsi="Calibri" w:cs="Calibri"/>
        </w:rPr>
      </w:pPr>
      <w:r w:rsidRPr="00A9386C">
        <w:rPr>
          <w:rFonts w:ascii="Calibri" w:hAnsi="Calibri" w:cs="Calibri"/>
          <w:b/>
          <w:bCs/>
        </w:rPr>
        <w:t>Ak zamestnávateľ poruší povinnosti vyplývajúce z prijatých opatrení úradu alebo neutvorí priaznivé pracovné podmienky na pracovisku</w:t>
      </w:r>
      <w:r w:rsidRPr="00A9386C">
        <w:rPr>
          <w:rFonts w:ascii="Calibri" w:hAnsi="Calibri" w:cs="Calibri"/>
        </w:rPr>
        <w:t xml:space="preserve"> na zaistenie bezpečnosti a ochrany zdravia pri práci zamestnancov, a zamestnanec </w:t>
      </w:r>
      <w:r w:rsidRPr="00A9386C">
        <w:rPr>
          <w:rFonts w:ascii="Calibri" w:hAnsi="Calibri" w:cs="Calibri"/>
          <w:b/>
          <w:bCs/>
        </w:rPr>
        <w:t>odmietne</w:t>
      </w:r>
      <w:r w:rsidRPr="00A9386C">
        <w:rPr>
          <w:rFonts w:ascii="Calibri" w:hAnsi="Calibri" w:cs="Calibri"/>
        </w:rPr>
        <w:t xml:space="preserve"> vykonávať prácu na pracovisku </w:t>
      </w:r>
      <w:r w:rsidRPr="00A9386C">
        <w:rPr>
          <w:rFonts w:ascii="Calibri" w:hAnsi="Calibri" w:cs="Calibri"/>
          <w:b/>
          <w:bCs/>
        </w:rPr>
        <w:t>z dôvodu bezprostredného a vážneho ohrozenia</w:t>
      </w:r>
      <w:r w:rsidRPr="00A9386C">
        <w:rPr>
          <w:rFonts w:ascii="Calibri" w:hAnsi="Calibri" w:cs="Calibri"/>
        </w:rPr>
        <w:t xml:space="preserve"> jeho života alebo zdravia, konanie zamestnanca </w:t>
      </w:r>
      <w:r w:rsidRPr="00A9386C">
        <w:rPr>
          <w:rFonts w:ascii="Calibri" w:hAnsi="Calibri" w:cs="Calibri"/>
          <w:b/>
          <w:bCs/>
        </w:rPr>
        <w:t>nie je možné posudzovať</w:t>
      </w:r>
      <w:r w:rsidRPr="00A9386C">
        <w:rPr>
          <w:rFonts w:ascii="Calibri" w:hAnsi="Calibri" w:cs="Calibri"/>
        </w:rPr>
        <w:t xml:space="preserve"> </w:t>
      </w:r>
      <w:r w:rsidRPr="00A9386C">
        <w:rPr>
          <w:rFonts w:ascii="Calibri" w:hAnsi="Calibri" w:cs="Calibri"/>
          <w:b/>
          <w:bCs/>
        </w:rPr>
        <w:t>ako porušenie jeho povinností</w:t>
      </w:r>
      <w:r w:rsidRPr="00A9386C">
        <w:rPr>
          <w:rFonts w:ascii="Calibri" w:hAnsi="Calibri" w:cs="Calibri"/>
        </w:rPr>
        <w:t xml:space="preserve"> vyplývajúcich z jeho pracovnej zmluvy alebo </w:t>
      </w:r>
      <w:r w:rsidRPr="00A9386C">
        <w:rPr>
          <w:rFonts w:ascii="Calibri" w:hAnsi="Calibri" w:cs="Calibri"/>
          <w:b/>
          <w:bCs/>
        </w:rPr>
        <w:t>ako porušenie pracovnej disciplíny</w:t>
      </w:r>
      <w:r w:rsidRPr="00A9386C">
        <w:rPr>
          <w:rFonts w:ascii="Calibri" w:hAnsi="Calibri" w:cs="Calibri"/>
        </w:rPr>
        <w:t>.</w:t>
      </w:r>
      <w:bookmarkStart w:id="0" w:name="_GoBack"/>
      <w:bookmarkEnd w:id="0"/>
    </w:p>
    <w:sectPr w:rsidR="00173B92">
      <w:headerReference w:type="default" r:id="rId7"/>
      <w:footerReference w:type="default" r:id="rId8"/>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1AB" w:rsidRDefault="002C51AB" w:rsidP="00F4348A">
      <w:pPr>
        <w:spacing w:after="0" w:line="240" w:lineRule="auto"/>
      </w:pPr>
      <w:r>
        <w:separator/>
      </w:r>
    </w:p>
  </w:endnote>
  <w:endnote w:type="continuationSeparator" w:id="0">
    <w:p w:rsidR="002C51AB" w:rsidRDefault="002C51AB" w:rsidP="00F43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2901989"/>
      <w:docPartObj>
        <w:docPartGallery w:val="Page Numbers (Bottom of Page)"/>
        <w:docPartUnique/>
      </w:docPartObj>
    </w:sdtPr>
    <w:sdtEndPr/>
    <w:sdtContent>
      <w:sdt>
        <w:sdtPr>
          <w:id w:val="-1769616900"/>
          <w:docPartObj>
            <w:docPartGallery w:val="Page Numbers (Top of Page)"/>
            <w:docPartUnique/>
          </w:docPartObj>
        </w:sdtPr>
        <w:sdtEndPr/>
        <w:sdtContent>
          <w:p w:rsidR="003A195B" w:rsidRDefault="003A195B">
            <w:pPr>
              <w:pStyle w:val="Pta"/>
              <w:jc w:val="right"/>
            </w:pPr>
            <w:r>
              <w:t xml:space="preserve">Strana </w:t>
            </w:r>
            <w:r>
              <w:rPr>
                <w:b/>
                <w:bCs/>
                <w:sz w:val="24"/>
                <w:szCs w:val="24"/>
              </w:rPr>
              <w:fldChar w:fldCharType="begin"/>
            </w:r>
            <w:r>
              <w:rPr>
                <w:b/>
                <w:bCs/>
              </w:rPr>
              <w:instrText>PAGE</w:instrText>
            </w:r>
            <w:r>
              <w:rPr>
                <w:b/>
                <w:bCs/>
                <w:sz w:val="24"/>
                <w:szCs w:val="24"/>
              </w:rPr>
              <w:fldChar w:fldCharType="separate"/>
            </w:r>
            <w:r w:rsidR="00A9386C">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9386C">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1AB" w:rsidRDefault="002C51AB" w:rsidP="00F4348A">
      <w:pPr>
        <w:spacing w:after="0" w:line="240" w:lineRule="auto"/>
      </w:pPr>
      <w:r>
        <w:separator/>
      </w:r>
    </w:p>
  </w:footnote>
  <w:footnote w:type="continuationSeparator" w:id="0">
    <w:p w:rsidR="002C51AB" w:rsidRDefault="002C51AB" w:rsidP="00F434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48A" w:rsidRPr="00C5758E" w:rsidRDefault="00F4348A">
    <w:pPr>
      <w:pStyle w:val="Hlavika"/>
      <w:rPr>
        <w:sz w:val="18"/>
      </w:rPr>
    </w:pPr>
    <w:r w:rsidRPr="00C5758E">
      <w:rPr>
        <w:sz w:val="18"/>
      </w:rPr>
      <w:t>Príloha č. 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02CD9C0"/>
    <w:lvl w:ilvl="0">
      <w:numFmt w:val="bullet"/>
      <w:lvlText w:val="*"/>
      <w:lvlJc w:val="left"/>
    </w:lvl>
  </w:abstractNum>
  <w:abstractNum w:abstractNumId="1" w15:restartNumberingAfterBreak="0">
    <w:nsid w:val="00000001"/>
    <w:multiLevelType w:val="hybridMultilevel"/>
    <w:tmpl w:val="00000000"/>
    <w:lvl w:ilvl="0" w:tplc="FFFFFFFF">
      <w:start w:val="1"/>
      <w:numFmt w:val="decimal"/>
      <w:lvlText w:val="%1."/>
      <w:lvlJc w:val="left"/>
      <w:pPr>
        <w:tabs>
          <w:tab w:val="num" w:pos="0"/>
        </w:tabs>
      </w:pPr>
      <w:rPr>
        <w:rFonts w:cs="Times New Roman"/>
      </w:rPr>
    </w:lvl>
    <w:lvl w:ilvl="1" w:tplc="FFFFFFFF">
      <w:start w:val="1"/>
      <w:numFmt w:val="bullet"/>
      <w:lvlText w:val="·"/>
      <w:lvlJc w:val="left"/>
      <w:pPr>
        <w:tabs>
          <w:tab w:val="num" w:pos="0"/>
        </w:tabs>
      </w:pPr>
      <w:rPr>
        <w:rFonts w:ascii="Symbol" w:hAnsi="Symbol"/>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2"/>
    <w:multiLevelType w:val="hybridMultilevel"/>
    <w:tmpl w:val="00000000"/>
    <w:lvl w:ilvl="0" w:tplc="FFFFFFFF">
      <w:start w:val="1"/>
      <w:numFmt w:val="bullet"/>
      <w:lvlText w:val="·"/>
      <w:lvlJc w:val="left"/>
      <w:pPr>
        <w:tabs>
          <w:tab w:val="num" w:pos="0"/>
        </w:tabs>
      </w:pPr>
      <w:rPr>
        <w:rFonts w:ascii="Symbol" w:hAnsi="Symbol"/>
      </w:rPr>
    </w:lvl>
    <w:lvl w:ilvl="1" w:tplc="FFFFFFFF">
      <w:start w:val="1"/>
      <w:numFmt w:val="bullet"/>
      <w:lvlText w:val="·"/>
      <w:lvlJc w:val="left"/>
      <w:pPr>
        <w:tabs>
          <w:tab w:val="num" w:pos="0"/>
        </w:tabs>
      </w:pPr>
      <w:rPr>
        <w:rFonts w:ascii="Symbol" w:hAnsi="Symbol"/>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03"/>
    <w:multiLevelType w:val="hybridMultilevel"/>
    <w:tmpl w:val="00000000"/>
    <w:lvl w:ilvl="0" w:tplc="FFFFFFFF">
      <w:start w:val="1"/>
      <w:numFmt w:val="bullet"/>
      <w:lvlText w:val="·"/>
      <w:lvlJc w:val="left"/>
      <w:pPr>
        <w:tabs>
          <w:tab w:val="num" w:pos="0"/>
        </w:tabs>
      </w:pPr>
      <w:rPr>
        <w:rFonts w:ascii="Symbol" w:hAnsi="Symbol"/>
      </w:rPr>
    </w:lvl>
    <w:lvl w:ilvl="1" w:tplc="FFFFFFFF">
      <w:start w:val="1"/>
      <w:numFmt w:val="bullet"/>
      <w:lvlText w:val="·"/>
      <w:lvlJc w:val="left"/>
      <w:pPr>
        <w:tabs>
          <w:tab w:val="num" w:pos="0"/>
        </w:tabs>
      </w:pPr>
      <w:rPr>
        <w:rFonts w:ascii="Symbol" w:hAnsi="Symbol"/>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40312A5"/>
    <w:multiLevelType w:val="hybridMultilevel"/>
    <w:tmpl w:val="E244047A"/>
    <w:lvl w:ilvl="0" w:tplc="FFFFFFFF">
      <w:start w:val="1"/>
      <w:numFmt w:val="bullet"/>
      <w:lvlText w:val="·"/>
      <w:lvlJc w:val="left"/>
      <w:pPr>
        <w:tabs>
          <w:tab w:val="num" w:pos="0"/>
        </w:tabs>
      </w:pPr>
      <w:rPr>
        <w:rFonts w:ascii="Symbol" w:hAnsi="Symbol"/>
      </w:rPr>
    </w:lvl>
    <w:lvl w:ilvl="1" w:tplc="041B0003">
      <w:start w:val="1"/>
      <w:numFmt w:val="bullet"/>
      <w:lvlText w:val="o"/>
      <w:lvlJc w:val="left"/>
      <w:pPr>
        <w:tabs>
          <w:tab w:val="num" w:pos="0"/>
        </w:tabs>
      </w:pPr>
      <w:rPr>
        <w:rFonts w:ascii="Courier New" w:hAnsi="Courier New"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320946F2"/>
    <w:multiLevelType w:val="hybridMultilevel"/>
    <w:tmpl w:val="0672B5FC"/>
    <w:lvl w:ilvl="0" w:tplc="E7006F52">
      <w:numFmt w:val="bullet"/>
      <w:lvlText w:val="-"/>
      <w:lvlJc w:val="left"/>
      <w:pPr>
        <w:ind w:left="720" w:hanging="360"/>
      </w:pPr>
      <w:rPr>
        <w:rFonts w:ascii="Calibri" w:eastAsiaTheme="minorEastAsia"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4013D55"/>
    <w:multiLevelType w:val="hybridMultilevel"/>
    <w:tmpl w:val="4E50CC2E"/>
    <w:lvl w:ilvl="0" w:tplc="041B0003">
      <w:start w:val="1"/>
      <w:numFmt w:val="bullet"/>
      <w:lvlText w:val="o"/>
      <w:lvlJc w:val="left"/>
      <w:pPr>
        <w:ind w:left="1440" w:hanging="360"/>
      </w:pPr>
      <w:rPr>
        <w:rFonts w:ascii="Courier New" w:hAnsi="Courier New"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793B30AF"/>
    <w:multiLevelType w:val="hybridMultilevel"/>
    <w:tmpl w:val="CF522E72"/>
    <w:lvl w:ilvl="0" w:tplc="041B0003">
      <w:start w:val="1"/>
      <w:numFmt w:val="bullet"/>
      <w:lvlText w:val="o"/>
      <w:lvlJc w:val="left"/>
      <w:pPr>
        <w:ind w:left="1440" w:hanging="360"/>
      </w:pPr>
      <w:rPr>
        <w:rFonts w:ascii="Courier New" w:hAnsi="Courier New" w:cs="Courier New"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lvlOverride w:ilvl="0">
      <w:lvl w:ilvl="0">
        <w:numFmt w:val="bullet"/>
        <w:lvlText w:val=""/>
        <w:legacy w:legacy="1" w:legacySpace="0" w:legacyIndent="0"/>
        <w:lvlJc w:val="left"/>
        <w:rPr>
          <w:rFonts w:ascii="Symbol" w:hAnsi="Symbol" w:hint="default"/>
        </w:rPr>
      </w:lvl>
    </w:lvlOverride>
  </w:num>
  <w:num w:numId="5">
    <w:abstractNumId w:val="5"/>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516"/>
    <w:rsid w:val="00023C92"/>
    <w:rsid w:val="00055B19"/>
    <w:rsid w:val="000B2516"/>
    <w:rsid w:val="000B3076"/>
    <w:rsid w:val="000E3086"/>
    <w:rsid w:val="000F14F8"/>
    <w:rsid w:val="00173B92"/>
    <w:rsid w:val="00180842"/>
    <w:rsid w:val="002867F1"/>
    <w:rsid w:val="002C51AB"/>
    <w:rsid w:val="002C6BF1"/>
    <w:rsid w:val="00365911"/>
    <w:rsid w:val="003A195B"/>
    <w:rsid w:val="00402094"/>
    <w:rsid w:val="00453A13"/>
    <w:rsid w:val="00455C41"/>
    <w:rsid w:val="004C4359"/>
    <w:rsid w:val="005D1C12"/>
    <w:rsid w:val="00656A7A"/>
    <w:rsid w:val="00683FCA"/>
    <w:rsid w:val="007F526E"/>
    <w:rsid w:val="008B1FF4"/>
    <w:rsid w:val="008E1088"/>
    <w:rsid w:val="00A9386C"/>
    <w:rsid w:val="00B4004F"/>
    <w:rsid w:val="00BF0803"/>
    <w:rsid w:val="00C5758E"/>
    <w:rsid w:val="00C85DFD"/>
    <w:rsid w:val="00E0135D"/>
    <w:rsid w:val="00EC1C67"/>
    <w:rsid w:val="00ED639C"/>
    <w:rsid w:val="00F4348A"/>
    <w:rsid w:val="00F73C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7C3C0F"/>
  <w14:defaultImageDpi w14:val="0"/>
  <w15:docId w15:val="{F2C32877-A63F-44E0-8727-8E324741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D1C12"/>
    <w:pPr>
      <w:ind w:left="720"/>
      <w:contextualSpacing/>
    </w:pPr>
  </w:style>
  <w:style w:type="paragraph" w:styleId="Zvraznencitcia">
    <w:name w:val="Intense Quote"/>
    <w:basedOn w:val="Normlny"/>
    <w:next w:val="Normlny"/>
    <w:link w:val="ZvraznencitciaChar"/>
    <w:uiPriority w:val="30"/>
    <w:qFormat/>
    <w:rsid w:val="007F526E"/>
    <w:pPr>
      <w:pBdr>
        <w:top w:val="single" w:sz="4" w:space="10" w:color="4F81BD" w:themeColor="accent1"/>
        <w:bottom w:val="single" w:sz="4" w:space="10" w:color="4F81BD" w:themeColor="accent1"/>
      </w:pBdr>
      <w:spacing w:before="360" w:after="360" w:line="259" w:lineRule="auto"/>
      <w:ind w:left="864" w:right="864"/>
      <w:jc w:val="center"/>
    </w:pPr>
    <w:rPr>
      <w:i/>
      <w:iCs/>
      <w:color w:val="4F81BD" w:themeColor="accent1"/>
      <w:lang w:eastAsia="en-US"/>
    </w:rPr>
  </w:style>
  <w:style w:type="character" w:customStyle="1" w:styleId="ZvraznencitciaChar">
    <w:name w:val="Zvýraznená citácia Char"/>
    <w:basedOn w:val="Predvolenpsmoodseku"/>
    <w:link w:val="Zvraznencitcia"/>
    <w:uiPriority w:val="30"/>
    <w:locked/>
    <w:rsid w:val="007F526E"/>
    <w:rPr>
      <w:rFonts w:eastAsia="Times New Roman" w:cs="Times New Roman"/>
      <w:i/>
      <w:iCs/>
      <w:color w:val="4F81BD" w:themeColor="accent1"/>
      <w:lang w:val="x-none" w:eastAsia="en-US"/>
    </w:rPr>
  </w:style>
  <w:style w:type="paragraph" w:styleId="Textbubliny">
    <w:name w:val="Balloon Text"/>
    <w:basedOn w:val="Normlny"/>
    <w:link w:val="TextbublinyChar"/>
    <w:uiPriority w:val="99"/>
    <w:rsid w:val="00F4348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rsid w:val="00F4348A"/>
    <w:rPr>
      <w:rFonts w:ascii="Segoe UI" w:hAnsi="Segoe UI" w:cs="Segoe UI"/>
      <w:sz w:val="18"/>
      <w:szCs w:val="18"/>
    </w:rPr>
  </w:style>
  <w:style w:type="paragraph" w:styleId="Hlavika">
    <w:name w:val="header"/>
    <w:basedOn w:val="Normlny"/>
    <w:link w:val="HlavikaChar"/>
    <w:uiPriority w:val="99"/>
    <w:rsid w:val="00F4348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4348A"/>
  </w:style>
  <w:style w:type="paragraph" w:styleId="Pta">
    <w:name w:val="footer"/>
    <w:basedOn w:val="Normlny"/>
    <w:link w:val="PtaChar"/>
    <w:uiPriority w:val="99"/>
    <w:rsid w:val="00F4348A"/>
    <w:pPr>
      <w:tabs>
        <w:tab w:val="center" w:pos="4536"/>
        <w:tab w:val="right" w:pos="9072"/>
      </w:tabs>
      <w:spacing w:after="0" w:line="240" w:lineRule="auto"/>
    </w:pPr>
  </w:style>
  <w:style w:type="character" w:customStyle="1" w:styleId="PtaChar">
    <w:name w:val="Päta Char"/>
    <w:basedOn w:val="Predvolenpsmoodseku"/>
    <w:link w:val="Pta"/>
    <w:uiPriority w:val="99"/>
    <w:rsid w:val="00F43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1967</Words>
  <Characters>11218</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Gilányi Marek</dc:creator>
  <cp:keywords/>
  <dc:description/>
  <cp:lastModifiedBy>Domorák Barnová Michaela</cp:lastModifiedBy>
  <cp:revision>9</cp:revision>
  <cp:lastPrinted>2020-05-18T10:16:00Z</cp:lastPrinted>
  <dcterms:created xsi:type="dcterms:W3CDTF">2020-05-18T06:23:00Z</dcterms:created>
  <dcterms:modified xsi:type="dcterms:W3CDTF">2020-05-18T10:57:00Z</dcterms:modified>
</cp:coreProperties>
</file>